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87EB0" w14:textId="548E8AA3" w:rsidR="008A22CF" w:rsidRPr="00FD363A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D363A">
        <w:t>3GPP TSG-RAN WG4</w:t>
      </w:r>
      <w:r w:rsidR="001D4850" w:rsidRPr="00FD363A">
        <w:t xml:space="preserve"> Meeting</w:t>
      </w:r>
      <w:r w:rsidR="005071CC" w:rsidRPr="00FD363A">
        <w:t xml:space="preserve"> </w:t>
      </w:r>
      <w:r w:rsidR="005D1E89" w:rsidRPr="00FD363A">
        <w:t>#</w:t>
      </w:r>
      <w:r w:rsidR="00615DC1">
        <w:t>9</w:t>
      </w:r>
      <w:r w:rsidR="00ED1643">
        <w:t>4</w:t>
      </w:r>
      <w:r w:rsidR="00DB6BB2">
        <w:t>-e</w:t>
      </w:r>
      <w:r w:rsidRPr="00FD363A">
        <w:tab/>
      </w:r>
      <w:r w:rsidR="004B60B9">
        <w:rPr>
          <w:szCs w:val="24"/>
        </w:rPr>
        <w:t>R4-</w:t>
      </w:r>
      <w:r w:rsidR="00ED1643">
        <w:rPr>
          <w:szCs w:val="24"/>
        </w:rPr>
        <w:t>200</w:t>
      </w:r>
      <w:r w:rsidR="00EE7E7F">
        <w:rPr>
          <w:szCs w:val="24"/>
        </w:rPr>
        <w:t>1357</w:t>
      </w:r>
      <w:bookmarkStart w:id="1" w:name="_GoBack"/>
      <w:bookmarkEnd w:id="1"/>
    </w:p>
    <w:p w14:paraId="500197F1" w14:textId="608ABA84" w:rsidR="005D1E89" w:rsidRPr="00FD363A" w:rsidRDefault="00DB6BB2" w:rsidP="005D1E89">
      <w:pPr>
        <w:pStyle w:val="3GPPHeader"/>
      </w:pPr>
      <w:bookmarkStart w:id="2" w:name="OLE_LINK3"/>
      <w:bookmarkStart w:id="3" w:name="OLE_LINK4"/>
      <w:r>
        <w:t>Electronic</w:t>
      </w:r>
      <w:r w:rsidR="0095518F">
        <w:t xml:space="preserve">, </w:t>
      </w:r>
      <w:r>
        <w:t>Meeting</w:t>
      </w:r>
      <w:r w:rsidR="00526BF8" w:rsidRPr="00FD363A">
        <w:t xml:space="preserve">, </w:t>
      </w:r>
      <w:r w:rsidR="00ED1643">
        <w:t>24</w:t>
      </w:r>
      <w:r w:rsidR="00615DC1">
        <w:t xml:space="preserve"> </w:t>
      </w:r>
      <w:r w:rsidR="00526BF8" w:rsidRPr="00FD363A">
        <w:t xml:space="preserve">– </w:t>
      </w:r>
      <w:r w:rsidR="00BA1DBE">
        <w:t>6</w:t>
      </w:r>
      <w:r w:rsidR="005D1E89" w:rsidRPr="00FD363A">
        <w:t xml:space="preserve"> </w:t>
      </w:r>
      <w:r w:rsidR="00BA1DBE">
        <w:t>March</w:t>
      </w:r>
      <w:r w:rsidR="005D1E89" w:rsidRPr="00FD363A">
        <w:t xml:space="preserve"> 20</w:t>
      </w:r>
      <w:r w:rsidR="00ED1643">
        <w:t>20</w:t>
      </w:r>
    </w:p>
    <w:bookmarkEnd w:id="2"/>
    <w:bookmarkEnd w:id="3"/>
    <w:p w14:paraId="65F55581" w14:textId="77777777" w:rsidR="008A22CF" w:rsidRPr="00FD363A" w:rsidRDefault="008A22CF" w:rsidP="008A22CF">
      <w:pPr>
        <w:pStyle w:val="3GPPHeader"/>
      </w:pPr>
    </w:p>
    <w:p w14:paraId="0FDE225D" w14:textId="62047A1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Agenda Item:</w:t>
      </w:r>
      <w:r w:rsidRPr="00FD363A">
        <w:rPr>
          <w:sz w:val="22"/>
        </w:rPr>
        <w:tab/>
      </w:r>
      <w:r w:rsidR="00284E9D">
        <w:rPr>
          <w:sz w:val="22"/>
        </w:rPr>
        <w:t>8.17.2.1.1</w:t>
      </w:r>
    </w:p>
    <w:p w14:paraId="57D8FDDC" w14:textId="59E8C7E0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Source:</w:t>
      </w:r>
      <w:r w:rsidRPr="00FD363A">
        <w:rPr>
          <w:sz w:val="22"/>
        </w:rPr>
        <w:tab/>
        <w:t>Ericsson</w:t>
      </w:r>
    </w:p>
    <w:p w14:paraId="3A8FC3FA" w14:textId="52441945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Title:</w:t>
      </w:r>
      <w:r w:rsidRPr="00FD363A">
        <w:rPr>
          <w:sz w:val="22"/>
        </w:rPr>
        <w:tab/>
      </w:r>
      <w:r w:rsidR="00454602">
        <w:rPr>
          <w:sz w:val="22"/>
        </w:rPr>
        <w:t xml:space="preserve">Transmission scheme in </w:t>
      </w:r>
      <w:r w:rsidR="00FC120F" w:rsidRPr="00FC120F">
        <w:rPr>
          <w:sz w:val="22"/>
        </w:rPr>
        <w:t>NR PDSCH demodulation requirements for HST</w:t>
      </w:r>
    </w:p>
    <w:p w14:paraId="385E2C9B" w14:textId="5B6E49A1" w:rsidR="008A22CF" w:rsidRPr="00FD363A" w:rsidRDefault="008A22CF" w:rsidP="008A22CF">
      <w:pPr>
        <w:pStyle w:val="3GPPHeader"/>
        <w:rPr>
          <w:sz w:val="22"/>
        </w:rPr>
      </w:pPr>
      <w:r w:rsidRPr="00FD363A">
        <w:rPr>
          <w:sz w:val="22"/>
        </w:rPr>
        <w:t>Document for:</w:t>
      </w:r>
      <w:r w:rsidRPr="00FD363A">
        <w:rPr>
          <w:sz w:val="22"/>
        </w:rPr>
        <w:tab/>
      </w:r>
      <w:r w:rsidR="00754F0A">
        <w:rPr>
          <w:sz w:val="22"/>
        </w:rPr>
        <w:t>Discussion</w:t>
      </w:r>
    </w:p>
    <w:p w14:paraId="1DE8240F" w14:textId="3E02A313" w:rsidR="009B01F8" w:rsidRDefault="009B01F8" w:rsidP="009B01F8">
      <w:pPr>
        <w:pStyle w:val="Heading1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  <w:t>Introduction</w:t>
      </w:r>
    </w:p>
    <w:p w14:paraId="398C68BD" w14:textId="4535B665" w:rsidR="00823C3F" w:rsidRDefault="009B01F8" w:rsidP="006869A4">
      <w:r>
        <w:t>RAN</w:t>
      </w:r>
      <w:r w:rsidR="006869A4">
        <w:t>4#9</w:t>
      </w:r>
      <w:r w:rsidR="00D56700">
        <w:t>3</w:t>
      </w:r>
      <w:r w:rsidR="00823C3F">
        <w:t xml:space="preserve"> discussed the transmission scheme used for UE demodulation requirements with high speed train scenario and </w:t>
      </w:r>
      <w:r w:rsidR="00754F0A">
        <w:t xml:space="preserve">agreed with </w:t>
      </w:r>
      <w:r w:rsidR="006869A4">
        <w:t xml:space="preserve">the way forward </w:t>
      </w:r>
      <w:r w:rsidR="004B7861">
        <w:fldChar w:fldCharType="begin"/>
      </w:r>
      <w:r w:rsidR="004B7861">
        <w:instrText xml:space="preserve"> REF _Ref3386619 \r \h </w:instrText>
      </w:r>
      <w:r w:rsidR="004B7861">
        <w:fldChar w:fldCharType="separate"/>
      </w:r>
      <w:r w:rsidR="007230E6">
        <w:t>[1]</w:t>
      </w:r>
      <w:r w:rsidR="004B7861">
        <w:fldChar w:fldCharType="end"/>
      </w:r>
      <w:r w:rsidR="006869A4">
        <w:t>.</w:t>
      </w:r>
      <w:r w:rsidR="00FB7B4F">
        <w:t xml:space="preserve"> We discuss the transmission scheme used for UE demodulation requirements for HST. </w:t>
      </w:r>
      <w:r w:rsidR="006869A4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70624" w14:paraId="4120A66E" w14:textId="77777777" w:rsidTr="00C70624">
        <w:tc>
          <w:tcPr>
            <w:tcW w:w="9629" w:type="dxa"/>
          </w:tcPr>
          <w:p w14:paraId="3D4EFECD" w14:textId="1DB75704" w:rsidR="006E599C" w:rsidRDefault="006E599C" w:rsidP="006E599C">
            <w:r w:rsidRPr="006E599C">
              <w:t>Transmission scheme</w:t>
            </w:r>
          </w:p>
          <w:p w14:paraId="5D44A42D" w14:textId="53000053" w:rsidR="006E599C" w:rsidRPr="006E599C" w:rsidRDefault="006E599C" w:rsidP="006E599C">
            <w:pPr>
              <w:pStyle w:val="ListParagraph"/>
              <w:numPr>
                <w:ilvl w:val="0"/>
                <w:numId w:val="7"/>
              </w:numPr>
            </w:pPr>
            <w:r w:rsidRPr="006E599C">
              <w:t>DPS transmission scheme 1a is feasible in HST scenario for both UE and BS. Whether to define new requirements and tests for DPS transmission scheme 1a are FFS.</w:t>
            </w:r>
          </w:p>
          <w:p w14:paraId="2D5B2BAA" w14:textId="1B358285" w:rsidR="006E599C" w:rsidRPr="006E599C" w:rsidRDefault="006E599C" w:rsidP="006E599C">
            <w:pPr>
              <w:pStyle w:val="ListParagraph"/>
              <w:numPr>
                <w:ilvl w:val="0"/>
                <w:numId w:val="7"/>
              </w:numPr>
            </w:pPr>
            <w:r w:rsidRPr="006E599C">
              <w:t>DPS transmission scheme 1b is feasible in HST scenario for both UE and BS. Whether to define new requirements and tests for DPS transmission scheme 1b are FFS.</w:t>
            </w:r>
          </w:p>
          <w:p w14:paraId="1DA6E004" w14:textId="77777777" w:rsidR="006E599C" w:rsidRPr="006E599C" w:rsidRDefault="006E599C" w:rsidP="006E599C">
            <w:pPr>
              <w:pStyle w:val="ListParagraph"/>
              <w:numPr>
                <w:ilvl w:val="0"/>
                <w:numId w:val="7"/>
              </w:numPr>
            </w:pPr>
            <w:r w:rsidRPr="006E599C">
              <w:t>Further study feasibility and performance benefits of transmission scheme 2 when its details are finalized by RAN1</w:t>
            </w:r>
          </w:p>
          <w:p w14:paraId="25ECC954" w14:textId="77777777" w:rsidR="006E599C" w:rsidRPr="006E599C" w:rsidRDefault="006E599C" w:rsidP="006E599C">
            <w:pPr>
              <w:pStyle w:val="ListParagraph"/>
              <w:numPr>
                <w:ilvl w:val="0"/>
                <w:numId w:val="7"/>
              </w:numPr>
            </w:pPr>
            <w:r w:rsidRPr="006E599C">
              <w:t>Transmission scheme 3</w:t>
            </w:r>
          </w:p>
          <w:p w14:paraId="07F4671F" w14:textId="77777777" w:rsidR="006E599C" w:rsidRPr="006E599C" w:rsidRDefault="006E599C" w:rsidP="006E599C">
            <w:pPr>
              <w:pStyle w:val="ListParagraph"/>
              <w:numPr>
                <w:ilvl w:val="1"/>
                <w:numId w:val="7"/>
              </w:numPr>
            </w:pPr>
            <w:r w:rsidRPr="006E599C">
              <w:t>Further check whether Rel-16 eMIMO WI can support transmission scheme 3</w:t>
            </w:r>
          </w:p>
          <w:p w14:paraId="4624CE4D" w14:textId="77777777" w:rsidR="006E599C" w:rsidRPr="006E599C" w:rsidRDefault="006E599C" w:rsidP="006E599C">
            <w:pPr>
              <w:pStyle w:val="ListParagraph"/>
              <w:numPr>
                <w:ilvl w:val="2"/>
                <w:numId w:val="7"/>
              </w:numPr>
            </w:pPr>
            <w:r w:rsidRPr="006E599C">
              <w:t>If it is supported in Rel-16 eMIMO WI, further study feasibility and performance benefits of transmission scheme 3 in Rel-16 HST WI when its details are finalized by RAN1</w:t>
            </w:r>
          </w:p>
          <w:p w14:paraId="75B1CD5F" w14:textId="0D0B491A" w:rsidR="00C70624" w:rsidRDefault="006E599C" w:rsidP="006E599C">
            <w:pPr>
              <w:pStyle w:val="ListParagraph"/>
              <w:numPr>
                <w:ilvl w:val="2"/>
                <w:numId w:val="7"/>
              </w:numPr>
            </w:pPr>
            <w:r w:rsidRPr="006E599C">
              <w:t>If it is not supported in Rel-16, no requirements are defined in Rel-16 HST WI. Companies can bring analysis on the performance benefits and feasibility</w:t>
            </w:r>
            <w:r w:rsidR="00C70624" w:rsidRPr="00C70624">
              <w:t xml:space="preserve"> </w:t>
            </w:r>
          </w:p>
        </w:tc>
      </w:tr>
    </w:tbl>
    <w:p w14:paraId="16D7FFE1" w14:textId="77777777" w:rsidR="00C70624" w:rsidRDefault="00C70624" w:rsidP="006869A4"/>
    <w:p w14:paraId="63B30870" w14:textId="49788F44" w:rsidR="006913F6" w:rsidRDefault="009B01F8" w:rsidP="006913F6">
      <w:pPr>
        <w:pStyle w:val="Heading1"/>
      </w:pPr>
      <w:r>
        <w:t>2</w:t>
      </w:r>
      <w:r>
        <w:tab/>
      </w:r>
      <w:r w:rsidR="006913F6">
        <w:t>Discussion</w:t>
      </w:r>
    </w:p>
    <w:p w14:paraId="069FB822" w14:textId="6468EF9A" w:rsidR="00513422" w:rsidRDefault="00513422" w:rsidP="00513422">
      <w:pPr>
        <w:pStyle w:val="Heading2"/>
      </w:pPr>
      <w:r>
        <w:t>2.1</w:t>
      </w:r>
      <w:r>
        <w:tab/>
        <w:t>Transmission scheme 3</w:t>
      </w:r>
    </w:p>
    <w:p w14:paraId="59FB40FC" w14:textId="4AC7BFBF" w:rsidR="00513422" w:rsidRDefault="004268FE" w:rsidP="00513422">
      <w:r>
        <w:rPr>
          <w:lang w:val="en-GB"/>
        </w:rPr>
        <w:t>RAN#</w:t>
      </w:r>
      <w:r w:rsidR="00D869D8">
        <w:rPr>
          <w:lang w:val="en-GB"/>
        </w:rPr>
        <w:t>86 approved Rel-17 WI “</w:t>
      </w:r>
      <w:r w:rsidR="00D869D8" w:rsidRPr="00D869D8">
        <w:rPr>
          <w:lang w:val="en-GB"/>
        </w:rPr>
        <w:t>Further enhancements on MIMO for NR</w:t>
      </w:r>
      <w:r w:rsidR="00D869D8">
        <w:rPr>
          <w:lang w:val="en-GB"/>
        </w:rPr>
        <w:t xml:space="preserve">” where one of the objectives is the </w:t>
      </w:r>
      <w:r w:rsidR="00D869D8">
        <w:t>Enhancement on the support for multi-TRP deployment</w:t>
      </w:r>
      <w:r w:rsidR="00BC177E">
        <w:t xml:space="preserve"> is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869D8" w14:paraId="30285ED7" w14:textId="77777777" w:rsidTr="00D869D8">
        <w:tc>
          <w:tcPr>
            <w:tcW w:w="9629" w:type="dxa"/>
          </w:tcPr>
          <w:p w14:paraId="642471BA" w14:textId="77777777" w:rsidR="00D869D8" w:rsidRDefault="00D869D8" w:rsidP="00D869D8">
            <w:pPr>
              <w:pStyle w:val="ListParagraph"/>
              <w:widowControl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Malgun Gothic" w:hAnsi="Times New Roman" w:cs="Times New Roman"/>
                <w:sz w:val="20"/>
                <w:szCs w:val="20"/>
              </w:rPr>
            </w:pPr>
            <w:r>
              <w:lastRenderedPageBreak/>
              <w:t xml:space="preserve">Identify and specify features to improve reliability and robustness for channels other than PDSCH (that is, PDCCH, PUSCH, and PUCCH) using multi-TRP and/or multi-panel, with Rel.16 reliability features as the baseline </w:t>
            </w:r>
          </w:p>
          <w:p w14:paraId="652BDCF6" w14:textId="77777777" w:rsidR="00D869D8" w:rsidRDefault="00D869D8" w:rsidP="00D869D8">
            <w:pPr>
              <w:pStyle w:val="ListParagraph"/>
              <w:widowControl/>
              <w:numPr>
                <w:ilvl w:val="0"/>
                <w:numId w:val="9"/>
              </w:numPr>
              <w:spacing w:after="0" w:line="240" w:lineRule="auto"/>
            </w:pPr>
            <w:r>
              <w:t>Identify and specify QCL/TCI-related enhancements to enable inter-cell multi-TRP operations, assuming multi-DCI based multi-PDSCH reception</w:t>
            </w:r>
          </w:p>
          <w:p w14:paraId="5EC8B4E3" w14:textId="77777777" w:rsidR="00D869D8" w:rsidRDefault="00D869D8" w:rsidP="00D869D8">
            <w:pPr>
              <w:pStyle w:val="ListParagraph"/>
              <w:widowControl/>
              <w:numPr>
                <w:ilvl w:val="0"/>
                <w:numId w:val="9"/>
              </w:numPr>
              <w:spacing w:after="0" w:line="240" w:lineRule="auto"/>
            </w:pPr>
            <w:r>
              <w:t>Evaluate and, if needed, specify beam-management-related enhancements for simultaneous multi-TRP transmission with multi-panel reception</w:t>
            </w:r>
          </w:p>
          <w:p w14:paraId="54D05B67" w14:textId="77777777" w:rsidR="00D869D8" w:rsidRDefault="00D869D8" w:rsidP="00D869D8">
            <w:pPr>
              <w:pStyle w:val="ListParagraph"/>
              <w:widowControl/>
              <w:numPr>
                <w:ilvl w:val="0"/>
                <w:numId w:val="9"/>
              </w:numPr>
              <w:spacing w:after="0" w:line="240" w:lineRule="auto"/>
            </w:pPr>
            <w:r>
              <w:t>Enhancement to support HST-SFN deployment scenario:</w:t>
            </w:r>
          </w:p>
          <w:p w14:paraId="584F70AF" w14:textId="77777777" w:rsidR="00D869D8" w:rsidRDefault="00D869D8" w:rsidP="00D869D8">
            <w:pPr>
              <w:pStyle w:val="ListParagraph"/>
              <w:widowControl/>
              <w:numPr>
                <w:ilvl w:val="1"/>
                <w:numId w:val="9"/>
              </w:numPr>
              <w:spacing w:after="0" w:line="240" w:lineRule="auto"/>
            </w:pPr>
            <w:r>
              <w:t>Identify and specify solution(s) on QCL assumption for DMRS, e.g. multiple QCL assumptions for the same DMRS port(s), targeting DL-only transmission</w:t>
            </w:r>
          </w:p>
          <w:p w14:paraId="0331FFA0" w14:textId="7DC99105" w:rsidR="00D869D8" w:rsidRPr="00D869D8" w:rsidRDefault="00D869D8" w:rsidP="00513422">
            <w:pPr>
              <w:pStyle w:val="ListParagraph"/>
              <w:widowControl/>
              <w:numPr>
                <w:ilvl w:val="1"/>
                <w:numId w:val="9"/>
              </w:numPr>
              <w:spacing w:after="0" w:line="240" w:lineRule="auto"/>
            </w:pPr>
            <w:r>
              <w:t>Evaluate and, if the benefit over Rel.16 HST enhancement baseline is demonstrated, specify QCL/QCL-like relation (including applicable type(s) and the associated requirement) between DL and UL signal by reusing the unified TCI framework</w:t>
            </w:r>
          </w:p>
        </w:tc>
      </w:tr>
    </w:tbl>
    <w:p w14:paraId="1F5DDC82" w14:textId="6C13DC13" w:rsidR="00D869D8" w:rsidRDefault="00D869D8" w:rsidP="00513422">
      <w:pPr>
        <w:rPr>
          <w:lang w:val="en-GB"/>
        </w:rPr>
      </w:pPr>
    </w:p>
    <w:p w14:paraId="50EEC601" w14:textId="2BE9A60C" w:rsidR="00BC177E" w:rsidRDefault="00BC177E" w:rsidP="00513422">
      <w:pPr>
        <w:rPr>
          <w:lang w:val="en-GB"/>
        </w:rPr>
      </w:pPr>
      <w:r>
        <w:rPr>
          <w:lang w:val="en-GB"/>
        </w:rPr>
        <w:t xml:space="preserve">In our understanding, the item 4.a. </w:t>
      </w:r>
      <w:r w:rsidR="008E38E6">
        <w:rPr>
          <w:lang w:val="en-GB"/>
        </w:rPr>
        <w:t xml:space="preserve">above </w:t>
      </w:r>
      <w:r>
        <w:rPr>
          <w:lang w:val="en-GB"/>
        </w:rPr>
        <w:t xml:space="preserve">corresponds to the transmission scheme 3 </w:t>
      </w:r>
      <w:r w:rsidR="00D73E6F">
        <w:rPr>
          <w:lang w:val="en-GB"/>
        </w:rPr>
        <w:t xml:space="preserve">RAN4 discussed so far. </w:t>
      </w:r>
      <w:r w:rsidR="00A54CCE">
        <w:rPr>
          <w:lang w:val="en-GB"/>
        </w:rPr>
        <w:t>According to the way forward, we propose not to define the PDSCH demodulation requirements in Rel-16 HST WI.</w:t>
      </w:r>
    </w:p>
    <w:p w14:paraId="2C359640" w14:textId="7A9CE665" w:rsidR="00AE1341" w:rsidRPr="00141358" w:rsidRDefault="00AE1341" w:rsidP="00513422">
      <w:pPr>
        <w:rPr>
          <w:b/>
          <w:bCs/>
          <w:lang w:val="en-GB"/>
        </w:rPr>
      </w:pPr>
      <w:r w:rsidRPr="00141358">
        <w:rPr>
          <w:b/>
          <w:bCs/>
          <w:lang w:val="en-GB"/>
        </w:rPr>
        <w:t xml:space="preserve">Proposal 1: </w:t>
      </w:r>
      <w:r w:rsidR="00141358" w:rsidRPr="00141358">
        <w:rPr>
          <w:b/>
          <w:bCs/>
          <w:lang w:val="en-GB"/>
        </w:rPr>
        <w:t xml:space="preserve">RAN4 does not define the PDSCH demodulation requirement with Transmission scheme 3 </w:t>
      </w:r>
      <w:r w:rsidR="00614A38">
        <w:rPr>
          <w:b/>
          <w:bCs/>
          <w:lang w:val="en-GB"/>
        </w:rPr>
        <w:t>i</w:t>
      </w:r>
      <w:r w:rsidR="00141358" w:rsidRPr="00141358">
        <w:rPr>
          <w:b/>
          <w:bCs/>
          <w:lang w:val="en-GB"/>
        </w:rPr>
        <w:t>n Rel-16 HST WI.</w:t>
      </w:r>
    </w:p>
    <w:p w14:paraId="342D2719" w14:textId="4DD3A9F9" w:rsidR="00C424DA" w:rsidRDefault="00C424DA" w:rsidP="004E214F">
      <w:pPr>
        <w:pStyle w:val="Heading2"/>
      </w:pPr>
      <w:r>
        <w:t>2.</w:t>
      </w:r>
      <w:r w:rsidR="00061D59">
        <w:t>2</w:t>
      </w:r>
      <w:r>
        <w:tab/>
      </w:r>
      <w:r w:rsidR="00115E56">
        <w:t xml:space="preserve">Transmission </w:t>
      </w:r>
      <w:r w:rsidR="00D1307B">
        <w:t>scheme</w:t>
      </w:r>
      <w:r w:rsidR="00061D59">
        <w:t xml:space="preserve"> 2</w:t>
      </w:r>
    </w:p>
    <w:p w14:paraId="2288B20C" w14:textId="771FA533" w:rsidR="006913BA" w:rsidRDefault="00584280" w:rsidP="00061D59">
      <w:r>
        <w:rPr>
          <w:lang w:val="en-GB"/>
        </w:rPr>
        <w:t xml:space="preserve">Transmission scheme 2 is so called multi-DCI </w:t>
      </w:r>
      <w:r w:rsidR="006913BA">
        <w:rPr>
          <w:lang w:val="en-GB"/>
        </w:rPr>
        <w:t xml:space="preserve">based </w:t>
      </w:r>
      <w:r w:rsidR="006913BA">
        <w:t>n</w:t>
      </w:r>
      <w:r w:rsidR="006913BA" w:rsidRPr="006913BA">
        <w:t>on-coherent joint transmission</w:t>
      </w:r>
      <w:r w:rsidR="006913BA">
        <w:t xml:space="preserve"> (NC-JT), and it is a scope of Rel-16 eMIMO WI.</w:t>
      </w:r>
      <w:r w:rsidR="00EC53B1">
        <w:t xml:space="preserve"> This feature enables gNB to schedule two different PDSCH </w:t>
      </w:r>
      <w:r w:rsidR="00A665FF">
        <w:t>from</w:t>
      </w:r>
      <w:r w:rsidR="000918E9">
        <w:t xml:space="preserve"> two</w:t>
      </w:r>
      <w:r w:rsidR="00A665FF">
        <w:t xml:space="preserve"> TRP</w:t>
      </w:r>
      <w:r w:rsidR="000918E9">
        <w:t>s</w:t>
      </w:r>
      <w:r w:rsidR="00A665FF">
        <w:t xml:space="preserve">, where each DCI for </w:t>
      </w:r>
      <w:r w:rsidR="00492AEE">
        <w:t xml:space="preserve">PDSCH </w:t>
      </w:r>
      <w:r w:rsidR="00A665FF">
        <w:t>scheduling is transmitted from the corresponding TRP.</w:t>
      </w:r>
    </w:p>
    <w:p w14:paraId="29046220" w14:textId="2B9A6EB7" w:rsidR="00061D59" w:rsidRPr="006143E8" w:rsidRDefault="005F64E4" w:rsidP="009C7616">
      <w:r>
        <w:t>In our understanding,</w:t>
      </w:r>
      <w:r w:rsidR="004973CF">
        <w:t xml:space="preserve"> </w:t>
      </w:r>
      <w:r w:rsidR="009947F9">
        <w:t xml:space="preserve">companies </w:t>
      </w:r>
      <w:r>
        <w:t xml:space="preserve">have </w:t>
      </w:r>
      <w:r w:rsidR="009947F9">
        <w:t>propose</w:t>
      </w:r>
      <w:r>
        <w:t>d</w:t>
      </w:r>
      <w:r w:rsidR="009947F9">
        <w:t xml:space="preserve"> to define the multi-DCI based PDSCH transmission in NR HST WI because </w:t>
      </w:r>
      <w:r>
        <w:t>this WI</w:t>
      </w:r>
      <w:r w:rsidR="009947F9">
        <w:t xml:space="preserve"> </w:t>
      </w:r>
      <w:r>
        <w:t>assumes</w:t>
      </w:r>
      <w:r w:rsidR="009947F9">
        <w:t xml:space="preserve"> </w:t>
      </w:r>
      <w:r w:rsidR="009C7616">
        <w:t xml:space="preserve">the </w:t>
      </w:r>
      <w:r w:rsidR="009947F9">
        <w:t xml:space="preserve">HST-SFN deployment </w:t>
      </w:r>
      <w:r>
        <w:t xml:space="preserve">scenario </w:t>
      </w:r>
      <w:r w:rsidR="009947F9">
        <w:t xml:space="preserve">where gNB transmits PDSCH from two or more TRPs. </w:t>
      </w:r>
      <w:proofErr w:type="gramStart"/>
      <w:r w:rsidR="009C7616">
        <w:t>However</w:t>
      </w:r>
      <w:proofErr w:type="gramEnd"/>
      <w:r w:rsidR="009C7616">
        <w:t xml:space="preserve"> </w:t>
      </w:r>
      <w:r w:rsidR="00737DDD">
        <w:t>RAN1 studied this feature to improve the performance for</w:t>
      </w:r>
      <w:r w:rsidR="009C7616">
        <w:t xml:space="preserve"> eMBB scenario and it is not</w:t>
      </w:r>
      <w:r w:rsidR="006143E8">
        <w:t xml:space="preserve"> limited to</w:t>
      </w:r>
      <w:r w:rsidR="006A606B">
        <w:rPr>
          <w:lang w:val="en-GB"/>
        </w:rPr>
        <w:t xml:space="preserve"> </w:t>
      </w:r>
      <w:r w:rsidR="009C7616">
        <w:rPr>
          <w:lang w:val="en-GB"/>
        </w:rPr>
        <w:t>‘</w:t>
      </w:r>
      <w:r w:rsidR="006A606B">
        <w:rPr>
          <w:lang w:val="en-GB"/>
        </w:rPr>
        <w:t>high speed train</w:t>
      </w:r>
      <w:r w:rsidR="009C7616">
        <w:rPr>
          <w:lang w:val="en-GB"/>
        </w:rPr>
        <w:t>’</w:t>
      </w:r>
      <w:r w:rsidR="006A606B">
        <w:rPr>
          <w:lang w:val="en-GB"/>
        </w:rPr>
        <w:t xml:space="preserve"> </w:t>
      </w:r>
      <w:r w:rsidR="009C7616">
        <w:rPr>
          <w:lang w:val="en-GB"/>
        </w:rPr>
        <w:t>scenario</w:t>
      </w:r>
      <w:r w:rsidR="006F2572">
        <w:rPr>
          <w:lang w:val="en-GB"/>
        </w:rPr>
        <w:t>, which means multi-DCI based multi-TRP transmission should be applicable for lower speed and/or FR2.</w:t>
      </w:r>
      <w:r w:rsidR="006A606B">
        <w:rPr>
          <w:lang w:val="en-GB"/>
        </w:rPr>
        <w:t xml:space="preserve"> </w:t>
      </w:r>
      <w:proofErr w:type="gramStart"/>
      <w:r w:rsidR="00112E0D">
        <w:rPr>
          <w:lang w:val="en-GB"/>
        </w:rPr>
        <w:t>Therefore</w:t>
      </w:r>
      <w:proofErr w:type="gramEnd"/>
      <w:r w:rsidR="00112E0D">
        <w:rPr>
          <w:lang w:val="en-GB"/>
        </w:rPr>
        <w:t xml:space="preserve"> w</w:t>
      </w:r>
      <w:r w:rsidR="009C7616">
        <w:rPr>
          <w:lang w:val="en-GB"/>
        </w:rPr>
        <w:t xml:space="preserve">e suggest discussing it in </w:t>
      </w:r>
      <w:r w:rsidR="00040880">
        <w:rPr>
          <w:lang w:val="en-GB"/>
        </w:rPr>
        <w:t xml:space="preserve">the </w:t>
      </w:r>
      <w:r w:rsidR="00112E0D">
        <w:rPr>
          <w:lang w:val="en-GB"/>
        </w:rPr>
        <w:t xml:space="preserve">Rel-16 </w:t>
      </w:r>
      <w:r w:rsidR="00040880">
        <w:rPr>
          <w:lang w:val="en-GB"/>
        </w:rPr>
        <w:t xml:space="preserve">eMIMO </w:t>
      </w:r>
      <w:r w:rsidR="00112E0D">
        <w:rPr>
          <w:lang w:val="en-GB"/>
        </w:rPr>
        <w:t xml:space="preserve">WI </w:t>
      </w:r>
      <w:r w:rsidR="00040880">
        <w:rPr>
          <w:lang w:val="en-GB"/>
        </w:rPr>
        <w:t>performance part</w:t>
      </w:r>
      <w:r w:rsidR="009C7616">
        <w:rPr>
          <w:lang w:val="en-GB"/>
        </w:rPr>
        <w:t>.</w:t>
      </w:r>
    </w:p>
    <w:p w14:paraId="2EF05E10" w14:textId="7B29D633" w:rsidR="00584280" w:rsidRPr="00BB2E4E" w:rsidRDefault="009C7616" w:rsidP="00061D59">
      <w:pPr>
        <w:rPr>
          <w:b/>
          <w:bCs/>
          <w:noProof/>
          <w:lang w:eastAsia="zh-CN"/>
        </w:rPr>
      </w:pPr>
      <w:r w:rsidRPr="00ED750D">
        <w:rPr>
          <w:b/>
          <w:bCs/>
          <w:noProof/>
          <w:lang w:eastAsia="zh-CN"/>
        </w:rPr>
        <w:t xml:space="preserve">Proposal 2: RAN4 </w:t>
      </w:r>
      <w:r w:rsidR="006D414B">
        <w:rPr>
          <w:b/>
          <w:bCs/>
          <w:noProof/>
          <w:lang w:eastAsia="zh-CN"/>
        </w:rPr>
        <w:t xml:space="preserve">should </w:t>
      </w:r>
      <w:r w:rsidRPr="00ED750D">
        <w:rPr>
          <w:b/>
          <w:bCs/>
          <w:noProof/>
          <w:lang w:eastAsia="zh-CN"/>
        </w:rPr>
        <w:t xml:space="preserve">discssus </w:t>
      </w:r>
      <w:r w:rsidR="00563F83" w:rsidRPr="00ED750D">
        <w:rPr>
          <w:b/>
          <w:bCs/>
          <w:noProof/>
          <w:lang w:eastAsia="zh-CN"/>
        </w:rPr>
        <w:t xml:space="preserve">whether to define PDSCH demodulation requirements with multi-DCI </w:t>
      </w:r>
      <w:r w:rsidR="00650746">
        <w:rPr>
          <w:b/>
          <w:bCs/>
          <w:noProof/>
          <w:lang w:eastAsia="zh-CN"/>
        </w:rPr>
        <w:t xml:space="preserve">(Transmission scheme 2) </w:t>
      </w:r>
      <w:r w:rsidR="00563F83" w:rsidRPr="00ED750D">
        <w:rPr>
          <w:b/>
          <w:bCs/>
          <w:noProof/>
          <w:lang w:eastAsia="zh-CN"/>
        </w:rPr>
        <w:t>under Rel-16 eMIMO WI</w:t>
      </w:r>
      <w:r w:rsidR="006D414B">
        <w:rPr>
          <w:b/>
          <w:bCs/>
          <w:noProof/>
          <w:lang w:eastAsia="zh-CN"/>
        </w:rPr>
        <w:t xml:space="preserve"> performance</w:t>
      </w:r>
      <w:r w:rsidR="002615BB">
        <w:rPr>
          <w:b/>
          <w:bCs/>
          <w:noProof/>
          <w:lang w:eastAsia="zh-CN"/>
        </w:rPr>
        <w:t xml:space="preserve">. </w:t>
      </w:r>
    </w:p>
    <w:p w14:paraId="6C5239E8" w14:textId="4E4660BD" w:rsidR="00061D59" w:rsidRDefault="00067293" w:rsidP="00061D59">
      <w:pPr>
        <w:pStyle w:val="Heading2"/>
      </w:pPr>
      <w:r>
        <w:t>2</w:t>
      </w:r>
      <w:r w:rsidR="00061D59">
        <w:t>.3</w:t>
      </w:r>
      <w:r w:rsidR="00061D59">
        <w:tab/>
        <w:t>Transmission scheme 1</w:t>
      </w:r>
    </w:p>
    <w:p w14:paraId="56C2BBC3" w14:textId="3ECECD60" w:rsidR="00275492" w:rsidRDefault="00275492" w:rsidP="00275492">
      <w:pPr>
        <w:rPr>
          <w:lang w:val="en-GB"/>
        </w:rPr>
      </w:pPr>
      <w:r>
        <w:rPr>
          <w:lang w:val="en-GB"/>
        </w:rPr>
        <w:t>RAN4 has discussed</w:t>
      </w:r>
      <w:r w:rsidR="00D57464">
        <w:rPr>
          <w:lang w:val="en-GB"/>
        </w:rPr>
        <w:t xml:space="preserve"> </w:t>
      </w:r>
      <w:r>
        <w:rPr>
          <w:lang w:val="en-GB"/>
        </w:rPr>
        <w:t xml:space="preserve">two transmission schemes </w:t>
      </w:r>
      <w:r w:rsidR="0057318F">
        <w:rPr>
          <w:lang w:val="en-GB"/>
        </w:rPr>
        <w:t xml:space="preserve">for Transmission </w:t>
      </w:r>
      <w:r w:rsidR="00055AD1">
        <w:rPr>
          <w:lang w:val="en-GB"/>
        </w:rPr>
        <w:t xml:space="preserve">scheme 1 </w:t>
      </w:r>
      <w:r>
        <w:rPr>
          <w:lang w:val="en-GB"/>
        </w:rPr>
        <w:t>depending of the number of TCI status</w:t>
      </w:r>
      <w:r w:rsidR="006E0615">
        <w:rPr>
          <w:lang w:val="en-GB"/>
        </w:rPr>
        <w:t>:</w:t>
      </w:r>
      <w:r w:rsidR="00D57464">
        <w:t xml:space="preserve"> </w:t>
      </w:r>
    </w:p>
    <w:p w14:paraId="08113C4B" w14:textId="19CB706F" w:rsidR="00222B44" w:rsidRPr="00222B44" w:rsidRDefault="00222B44" w:rsidP="00222B44">
      <w:pPr>
        <w:pStyle w:val="ListParagraph"/>
        <w:numPr>
          <w:ilvl w:val="0"/>
          <w:numId w:val="8"/>
        </w:numPr>
        <w:rPr>
          <w:lang w:val="en-GB"/>
        </w:rPr>
      </w:pPr>
      <w:r w:rsidRPr="006E599C">
        <w:t>Transmission scheme 1a: UE only needs to track 1 TCI state</w:t>
      </w:r>
    </w:p>
    <w:p w14:paraId="2CA5020E" w14:textId="42647441" w:rsidR="00222B44" w:rsidRPr="006E0615" w:rsidRDefault="00222B44" w:rsidP="00222B44">
      <w:pPr>
        <w:pStyle w:val="ListParagraph"/>
        <w:numPr>
          <w:ilvl w:val="0"/>
          <w:numId w:val="8"/>
        </w:numPr>
        <w:rPr>
          <w:lang w:val="en-GB"/>
        </w:rPr>
      </w:pPr>
      <w:r>
        <w:t xml:space="preserve">Transmission scheme 2a: </w:t>
      </w:r>
      <w:r w:rsidRPr="006E599C">
        <w:t>UE needs to track more than 1 TCI states</w:t>
      </w:r>
    </w:p>
    <w:p w14:paraId="22CCB649" w14:textId="35409854" w:rsidR="006E0615" w:rsidRPr="006E0615" w:rsidRDefault="006E0615" w:rsidP="006E0615">
      <w:pPr>
        <w:rPr>
          <w:lang w:val="en-GB"/>
        </w:rPr>
      </w:pPr>
      <w:r>
        <w:rPr>
          <w:lang w:val="en-GB"/>
        </w:rPr>
        <w:t xml:space="preserve">RAN4 concluded both the schemes were </w:t>
      </w:r>
      <w:r w:rsidRPr="006E599C">
        <w:t>feasible in HST scenario for both UE and BS</w:t>
      </w:r>
      <w:r>
        <w:t>, however it is FFS whether to define the UE demodulation requirements.</w:t>
      </w:r>
    </w:p>
    <w:p w14:paraId="1963FA75" w14:textId="1414665F" w:rsidR="00D57464" w:rsidRDefault="00717579" w:rsidP="00717579">
      <w:pPr>
        <w:pStyle w:val="Heading3"/>
      </w:pPr>
      <w:r>
        <w:t>2.3.1</w:t>
      </w:r>
      <w:r>
        <w:tab/>
        <w:t>Scheme 1a</w:t>
      </w:r>
    </w:p>
    <w:p w14:paraId="59B5C6CB" w14:textId="01E805B8" w:rsidR="00D31077" w:rsidRDefault="000A0AD3" w:rsidP="00D31077">
      <w:r>
        <w:t>Scheme</w:t>
      </w:r>
      <w:r w:rsidR="00B33B60">
        <w:t xml:space="preserve"> 1</w:t>
      </w:r>
      <w:r>
        <w:t>a</w:t>
      </w:r>
      <w:r w:rsidR="00B33B60">
        <w:t xml:space="preserve"> </w:t>
      </w:r>
      <w:r w:rsidR="000D38C9">
        <w:t xml:space="preserve">is the case </w:t>
      </w:r>
      <w:r w:rsidR="00475565">
        <w:t xml:space="preserve">the </w:t>
      </w:r>
      <w:r w:rsidR="000D38C9">
        <w:t xml:space="preserve">UE </w:t>
      </w:r>
      <w:r w:rsidR="00A54B7B">
        <w:t>monitor</w:t>
      </w:r>
      <w:r w:rsidR="00475565">
        <w:t>s</w:t>
      </w:r>
      <w:r w:rsidR="000D38C9">
        <w:t xml:space="preserve"> one </w:t>
      </w:r>
      <w:r w:rsidR="007D7DEA">
        <w:t xml:space="preserve">active </w:t>
      </w:r>
      <w:r w:rsidR="000D38C9">
        <w:t xml:space="preserve">TCI </w:t>
      </w:r>
      <w:r w:rsidR="00A54B7B">
        <w:t xml:space="preserve">state </w:t>
      </w:r>
      <w:r w:rsidR="000D38C9">
        <w:t xml:space="preserve">as illustrated in </w:t>
      </w:r>
      <w:r w:rsidR="000D38C9">
        <w:fldChar w:fldCharType="begin"/>
      </w:r>
      <w:r w:rsidR="000D38C9">
        <w:instrText xml:space="preserve"> REF _Ref23175886 \h </w:instrText>
      </w:r>
      <w:r w:rsidR="000D38C9">
        <w:fldChar w:fldCharType="separate"/>
      </w:r>
      <w:r w:rsidR="007230E6">
        <w:t xml:space="preserve">Figure </w:t>
      </w:r>
      <w:r w:rsidR="007230E6">
        <w:rPr>
          <w:noProof/>
        </w:rPr>
        <w:t>1</w:t>
      </w:r>
      <w:r w:rsidR="000D38C9">
        <w:fldChar w:fldCharType="end"/>
      </w:r>
      <w:r w:rsidR="000D38C9">
        <w:t xml:space="preserve">. In this option, the UE </w:t>
      </w:r>
      <w:r w:rsidR="000D38C9">
        <w:lastRenderedPageBreak/>
        <w:t xml:space="preserve">monitors PDCCH </w:t>
      </w:r>
      <w:r w:rsidR="00F52700">
        <w:t>with</w:t>
      </w:r>
      <w:r w:rsidR="000D38C9">
        <w:t xml:space="preserve"> TCI#</w:t>
      </w:r>
      <w:r w:rsidR="00B72F77">
        <w:t>0</w:t>
      </w:r>
      <w:r w:rsidR="000D38C9">
        <w:t xml:space="preserve"> from TRP</w:t>
      </w:r>
      <w:r w:rsidR="00B72F77">
        <w:t>0</w:t>
      </w:r>
      <w:r w:rsidR="00471DEA">
        <w:t>,</w:t>
      </w:r>
      <w:r w:rsidR="000D38C9">
        <w:t xml:space="preserve"> </w:t>
      </w:r>
      <w:r w:rsidR="00CB2345">
        <w:t>but</w:t>
      </w:r>
      <w:r w:rsidR="000D38C9">
        <w:t xml:space="preserve"> the UE receives PDSCH </w:t>
      </w:r>
      <w:r w:rsidR="00F52700">
        <w:t>with</w:t>
      </w:r>
      <w:r w:rsidR="000D38C9">
        <w:t xml:space="preserve"> TCI#</w:t>
      </w:r>
      <w:r w:rsidR="00B72F77">
        <w:t>0</w:t>
      </w:r>
      <w:r w:rsidR="000D38C9">
        <w:t xml:space="preserve"> </w:t>
      </w:r>
      <w:r w:rsidR="00F52700">
        <w:t>from TRP</w:t>
      </w:r>
      <w:r w:rsidR="00B72F77">
        <w:t>0</w:t>
      </w:r>
      <w:r w:rsidR="00F52700">
        <w:t xml:space="preserve"> </w:t>
      </w:r>
      <w:r w:rsidR="000D38C9">
        <w:t xml:space="preserve">or PDSCH </w:t>
      </w:r>
      <w:r w:rsidR="00F52700">
        <w:t xml:space="preserve">with </w:t>
      </w:r>
      <w:r w:rsidR="00D957E7">
        <w:t>TCI#</w:t>
      </w:r>
      <w:r w:rsidR="00B72F77">
        <w:t>1</w:t>
      </w:r>
      <w:r w:rsidR="00F52700">
        <w:t xml:space="preserve"> from TRP</w:t>
      </w:r>
      <w:r w:rsidR="00B72F77">
        <w:t>1</w:t>
      </w:r>
      <w:r w:rsidR="00475565">
        <w:t xml:space="preserve"> according to the </w:t>
      </w:r>
      <w:r w:rsidR="00475565" w:rsidRPr="00475565">
        <w:rPr>
          <w:i/>
        </w:rPr>
        <w:t>Transmission configuration indication</w:t>
      </w:r>
      <w:r w:rsidR="00475565" w:rsidRPr="00475565">
        <w:t xml:space="preserve"> </w:t>
      </w:r>
      <w:r w:rsidR="00475565">
        <w:t>in DCI 1_1</w:t>
      </w:r>
      <w:r w:rsidR="00D957E7">
        <w:t xml:space="preserve">. </w:t>
      </w:r>
      <w:r w:rsidR="000D61BD">
        <w:t>If we don’t assume TCI state changes for PDCCH</w:t>
      </w:r>
      <w:r w:rsidR="0090230C">
        <w:t xml:space="preserve"> </w:t>
      </w:r>
      <w:r w:rsidR="00C2623E">
        <w:t>via</w:t>
      </w:r>
      <w:r w:rsidR="0090230C">
        <w:t xml:space="preserve"> MAC CE</w:t>
      </w:r>
      <w:r w:rsidR="000D61BD">
        <w:t>, UE needs to receive PDCCH only from one TRP, e.g., TRP</w:t>
      </w:r>
      <w:r w:rsidR="00B72F77">
        <w:t>0</w:t>
      </w:r>
      <w:r w:rsidR="000D61BD">
        <w:t xml:space="preserve"> in </w:t>
      </w:r>
      <w:r w:rsidR="000D61BD">
        <w:fldChar w:fldCharType="begin"/>
      </w:r>
      <w:r w:rsidR="000D61BD">
        <w:instrText xml:space="preserve"> REF _Ref23175886 \h </w:instrText>
      </w:r>
      <w:r w:rsidR="000D61BD">
        <w:fldChar w:fldCharType="separate"/>
      </w:r>
      <w:r w:rsidR="007230E6">
        <w:t xml:space="preserve">Figure </w:t>
      </w:r>
      <w:r w:rsidR="007230E6">
        <w:rPr>
          <w:noProof/>
        </w:rPr>
        <w:t>1</w:t>
      </w:r>
      <w:r w:rsidR="000D61BD">
        <w:fldChar w:fldCharType="end"/>
      </w:r>
      <w:r w:rsidR="000D61BD">
        <w:t xml:space="preserve">. </w:t>
      </w:r>
      <w:r w:rsidR="00AE2922">
        <w:t xml:space="preserve">Since PDCCH is robust compared with PDSCH, </w:t>
      </w:r>
      <w:r w:rsidR="006D035E">
        <w:t xml:space="preserve">we think UE can receive PDCCH only </w:t>
      </w:r>
      <w:r w:rsidR="00DE3FF5">
        <w:t>with TCI#</w:t>
      </w:r>
      <w:r w:rsidR="004C2788">
        <w:t>0</w:t>
      </w:r>
      <w:r w:rsidR="00DE3FF5">
        <w:t xml:space="preserve"> (i.e.,</w:t>
      </w:r>
      <w:r w:rsidR="006D035E">
        <w:t xml:space="preserve"> TRP</w:t>
      </w:r>
      <w:r w:rsidR="004C2788">
        <w:t>0</w:t>
      </w:r>
      <w:r w:rsidR="00DE3FF5">
        <w:t>)</w:t>
      </w:r>
      <w:r w:rsidR="006D035E">
        <w:t xml:space="preserve">. </w:t>
      </w:r>
    </w:p>
    <w:p w14:paraId="446B41AB" w14:textId="7A00D5DB" w:rsidR="00CE0180" w:rsidRDefault="000010DF" w:rsidP="00D31077">
      <w:r>
        <w:object w:dxaOrig="10129" w:dyaOrig="2605" w14:anchorId="72D41AC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pt;height:123.6pt" o:ole="">
            <v:imagedata r:id="rId9" o:title=""/>
          </v:shape>
          <o:OLEObject Type="Embed" ProgID="Visio.Drawing.15" ShapeID="_x0000_i1025" DrawAspect="Content" ObjectID="_1643221412" r:id="rId10"/>
        </w:object>
      </w:r>
    </w:p>
    <w:p w14:paraId="7E884DC0" w14:textId="21DA2EDF" w:rsidR="000D38C9" w:rsidRDefault="000D38C9" w:rsidP="000D38C9">
      <w:pPr>
        <w:pStyle w:val="Caption"/>
      </w:pPr>
      <w:bookmarkStart w:id="4" w:name="_Ref23175886"/>
      <w:r>
        <w:t xml:space="preserve">Figure </w:t>
      </w:r>
      <w:r w:rsidR="00EE7E7F">
        <w:fldChar w:fldCharType="begin"/>
      </w:r>
      <w:r w:rsidR="00EE7E7F">
        <w:instrText xml:space="preserve"> SEQ Figure \* ARABIC </w:instrText>
      </w:r>
      <w:r w:rsidR="00EE7E7F">
        <w:fldChar w:fldCharType="separate"/>
      </w:r>
      <w:r w:rsidR="007F1501">
        <w:rPr>
          <w:noProof/>
        </w:rPr>
        <w:t>1</w:t>
      </w:r>
      <w:r w:rsidR="00EE7E7F">
        <w:rPr>
          <w:noProof/>
        </w:rPr>
        <w:fldChar w:fldCharType="end"/>
      </w:r>
      <w:bookmarkEnd w:id="4"/>
      <w:r>
        <w:tab/>
        <w:t>DPS with single active TCI states</w:t>
      </w:r>
      <w:r w:rsidR="00931135">
        <w:t xml:space="preserve"> (Scheme 1a). </w:t>
      </w:r>
    </w:p>
    <w:p w14:paraId="77EDF522" w14:textId="191FDE94" w:rsidR="007230E6" w:rsidRDefault="007230E6" w:rsidP="007230E6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_Ref23255685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is the possible reference signal configuration </w:t>
      </w:r>
      <w:r w:rsidR="009E0489">
        <w:rPr>
          <w:lang w:val="en-GB"/>
        </w:rPr>
        <w:t xml:space="preserve">for </w:t>
      </w:r>
      <w:r w:rsidR="0090513B">
        <w:rPr>
          <w:lang w:val="en-GB"/>
        </w:rPr>
        <w:t>the t</w:t>
      </w:r>
      <w:r w:rsidR="009E0489">
        <w:rPr>
          <w:lang w:val="en-GB"/>
        </w:rPr>
        <w:t>ransmission scheme</w:t>
      </w:r>
      <w:r>
        <w:rPr>
          <w:lang w:val="en-GB"/>
        </w:rPr>
        <w:t xml:space="preserve"> 1a. The TCI configuration used for TRP#0 is </w:t>
      </w:r>
      <w:r w:rsidR="00CD5734">
        <w:rPr>
          <w:lang w:val="en-GB"/>
        </w:rPr>
        <w:t xml:space="preserve">the </w:t>
      </w:r>
      <w:r>
        <w:rPr>
          <w:lang w:val="en-GB"/>
        </w:rPr>
        <w:t>same configuration used for Rel-15 PDSCH demodulation requirements in TS38.101-4. In this configuration</w:t>
      </w:r>
      <w:r w:rsidR="00FA6E29">
        <w:rPr>
          <w:lang w:val="en-GB"/>
        </w:rPr>
        <w:t>,</w:t>
      </w:r>
      <w:r>
        <w:rPr>
          <w:lang w:val="en-GB"/>
        </w:rPr>
        <w:t xml:space="preserve"> one SSB is configured as TCI state 1, and TRS#1, which is QCLed with SSB, is configured as TCI state 2. PDCCH, PDSCH, and CSI-RS for CSI </w:t>
      </w:r>
      <w:r w:rsidR="00A32D8D">
        <w:rPr>
          <w:lang w:val="en-GB"/>
        </w:rPr>
        <w:t>acquisition</w:t>
      </w:r>
      <w:r w:rsidR="00974485">
        <w:rPr>
          <w:lang w:val="en-GB"/>
        </w:rPr>
        <w:t xml:space="preserve"> from TRP0</w:t>
      </w:r>
      <w:r>
        <w:rPr>
          <w:lang w:val="en-GB"/>
        </w:rPr>
        <w:t xml:space="preserve"> is QCL’ed with TCI state 2. </w:t>
      </w:r>
    </w:p>
    <w:p w14:paraId="7EE21EB8" w14:textId="49AF5857" w:rsidR="007230E6" w:rsidRDefault="007230E6" w:rsidP="007230E6">
      <w:pPr>
        <w:rPr>
          <w:lang w:val="en-GB"/>
        </w:rPr>
      </w:pPr>
      <w:r>
        <w:rPr>
          <w:lang w:val="en-GB"/>
        </w:rPr>
        <w:t>To simulate TRP</w:t>
      </w:r>
      <w:r w:rsidR="00A73D5F">
        <w:rPr>
          <w:lang w:val="en-GB"/>
        </w:rPr>
        <w:t>1</w:t>
      </w:r>
      <w:r>
        <w:rPr>
          <w:lang w:val="en-GB"/>
        </w:rPr>
        <w:t>, we configure the second TRS (TRS#2) which is transmitted from TRP</w:t>
      </w:r>
      <w:r w:rsidR="00BD08CD">
        <w:rPr>
          <w:lang w:val="en-GB"/>
        </w:rPr>
        <w:t>1</w:t>
      </w:r>
      <w:r>
        <w:rPr>
          <w:lang w:val="en-GB"/>
        </w:rPr>
        <w:t xml:space="preserve"> and it is configured as TCI state </w:t>
      </w:r>
      <w:r w:rsidR="00BD08CD">
        <w:rPr>
          <w:lang w:val="en-GB"/>
        </w:rPr>
        <w:t>3</w:t>
      </w:r>
      <w:r>
        <w:rPr>
          <w:lang w:val="en-GB"/>
        </w:rPr>
        <w:t xml:space="preserve">. CSI-RS for CSI </w:t>
      </w:r>
      <w:r w:rsidR="00BD08CD">
        <w:rPr>
          <w:lang w:val="en-GB"/>
        </w:rPr>
        <w:t>acquisition</w:t>
      </w:r>
      <w:r>
        <w:rPr>
          <w:lang w:val="en-GB"/>
        </w:rPr>
        <w:t xml:space="preserve"> and PDSCH from TRP#1 are QCL’ed with TCI state 3. During the test, TCI state 2 is configured as active TCI state for PDCCH CORESET. PDSCH transmissions are switched between TCI state 2 and 3 using DCI 1_1. </w:t>
      </w:r>
    </w:p>
    <w:p w14:paraId="43C18556" w14:textId="4FE1E983" w:rsidR="007230E6" w:rsidRDefault="00602F22" w:rsidP="007230E6">
      <w:r>
        <w:object w:dxaOrig="5626" w:dyaOrig="3106" w14:anchorId="32BB20B1">
          <v:shape id="_x0000_i1026" type="#_x0000_t75" style="width:281.4pt;height:155.4pt" o:ole="">
            <v:imagedata r:id="rId11" o:title=""/>
          </v:shape>
          <o:OLEObject Type="Embed" ProgID="Visio.Drawing.15" ShapeID="_x0000_i1026" DrawAspect="Content" ObjectID="_1643221413" r:id="rId12"/>
        </w:object>
      </w:r>
    </w:p>
    <w:p w14:paraId="7224FDE5" w14:textId="2146DC36" w:rsidR="007230E6" w:rsidRDefault="007230E6" w:rsidP="007230E6">
      <w:pPr>
        <w:pStyle w:val="Caption"/>
      </w:pPr>
      <w:bookmarkStart w:id="5" w:name="_Ref23255685"/>
      <w:r>
        <w:t xml:space="preserve">Figure </w:t>
      </w:r>
      <w:fldSimple w:instr=" SEQ Figure \* ARABIC ">
        <w:r w:rsidR="007F1501">
          <w:rPr>
            <w:noProof/>
          </w:rPr>
          <w:t>2</w:t>
        </w:r>
      </w:fldSimple>
      <w:bookmarkEnd w:id="5"/>
      <w:r>
        <w:tab/>
        <w:t xml:space="preserve">Reference signal configuration for </w:t>
      </w:r>
      <w:r w:rsidR="00F16039">
        <w:t>transmission scheme 1a</w:t>
      </w:r>
      <w:r>
        <w:t xml:space="preserve">. </w:t>
      </w:r>
    </w:p>
    <w:p w14:paraId="152B334C" w14:textId="355BAA4D" w:rsidR="007230E6" w:rsidRDefault="007230E6" w:rsidP="007230E6"/>
    <w:p w14:paraId="18A10E96" w14:textId="64D382C1" w:rsidR="007230E6" w:rsidRPr="007230E6" w:rsidRDefault="007230E6" w:rsidP="007230E6">
      <w:pPr>
        <w:pStyle w:val="Heading3"/>
      </w:pPr>
      <w:r>
        <w:t>2.3.2</w:t>
      </w:r>
      <w:r>
        <w:tab/>
        <w:t>Scheme 1b</w:t>
      </w:r>
    </w:p>
    <w:p w14:paraId="70A93F04" w14:textId="52161416" w:rsidR="00DA6FAE" w:rsidRDefault="00211512" w:rsidP="00DA6FAE">
      <w:r>
        <w:t>Scheme</w:t>
      </w:r>
      <w:r w:rsidR="00DE3FF5">
        <w:t xml:space="preserve"> </w:t>
      </w:r>
      <w:r>
        <w:t>1b</w:t>
      </w:r>
      <w:r w:rsidR="00DE3FF5">
        <w:t xml:space="preserve"> is the case </w:t>
      </w:r>
      <w:r w:rsidR="00C36C19">
        <w:t xml:space="preserve">the </w:t>
      </w:r>
      <w:r w:rsidR="00A54B7B">
        <w:t>UE</w:t>
      </w:r>
      <w:r w:rsidR="00C36C19">
        <w:t xml:space="preserve"> monitors two active TC</w:t>
      </w:r>
      <w:r w:rsidR="004669D4">
        <w:t>I</w:t>
      </w:r>
      <w:r w:rsidR="00C36C19">
        <w:t xml:space="preserve"> states </w:t>
      </w:r>
      <w:r w:rsidR="004C2788">
        <w:t>as</w:t>
      </w:r>
      <w:r w:rsidR="00C36C19">
        <w:t xml:space="preserve"> illustrated in </w:t>
      </w:r>
      <w:r w:rsidR="0059290D">
        <w:fldChar w:fldCharType="begin"/>
      </w:r>
      <w:r w:rsidR="0059290D">
        <w:instrText xml:space="preserve"> REF _Ref23252476 \h </w:instrText>
      </w:r>
      <w:r w:rsidR="0059290D">
        <w:fldChar w:fldCharType="separate"/>
      </w:r>
      <w:r w:rsidR="007230E6">
        <w:t xml:space="preserve">Figure </w:t>
      </w:r>
      <w:r w:rsidR="007230E6">
        <w:rPr>
          <w:noProof/>
        </w:rPr>
        <w:t>3</w:t>
      </w:r>
      <w:r w:rsidR="0059290D">
        <w:fldChar w:fldCharType="end"/>
      </w:r>
      <w:r w:rsidR="0059290D">
        <w:t xml:space="preserve">. </w:t>
      </w:r>
      <w:r w:rsidR="0002716C">
        <w:t>In this option, the UE monitors PDCCH with TCI#</w:t>
      </w:r>
      <w:r w:rsidR="0006680A">
        <w:t>0</w:t>
      </w:r>
      <w:r w:rsidR="0002716C">
        <w:t xml:space="preserve"> from TRP</w:t>
      </w:r>
      <w:r w:rsidR="0006680A">
        <w:t>0</w:t>
      </w:r>
      <w:r w:rsidR="0002716C">
        <w:t xml:space="preserve"> and PDCCH with TCI#</w:t>
      </w:r>
      <w:r w:rsidR="0006680A">
        <w:t>1</w:t>
      </w:r>
      <w:r w:rsidR="0002716C">
        <w:t xml:space="preserve"> from TRP</w:t>
      </w:r>
      <w:r w:rsidR="0006680A">
        <w:t>1</w:t>
      </w:r>
      <w:r w:rsidR="00484026">
        <w:t xml:space="preserve"> simultaneously</w:t>
      </w:r>
      <w:r w:rsidR="0002716C">
        <w:t xml:space="preserve">. </w:t>
      </w:r>
      <w:r w:rsidR="002442F3">
        <w:t xml:space="preserve">In the test, </w:t>
      </w:r>
      <w:r w:rsidR="00484026">
        <w:t>TE</w:t>
      </w:r>
      <w:r w:rsidR="002442F3">
        <w:t xml:space="preserve"> transmit</w:t>
      </w:r>
      <w:r w:rsidR="00484026">
        <w:t>s</w:t>
      </w:r>
      <w:r w:rsidR="002442F3">
        <w:t xml:space="preserve"> PDCCH </w:t>
      </w:r>
      <w:r w:rsidR="000139B7">
        <w:t xml:space="preserve">and PDSCH with the same TCI state </w:t>
      </w:r>
      <w:r w:rsidR="002442F3">
        <w:t xml:space="preserve">only from one TRP in </w:t>
      </w:r>
      <w:r w:rsidR="00A042AA">
        <w:t xml:space="preserve">the </w:t>
      </w:r>
      <w:r w:rsidR="002442F3">
        <w:t xml:space="preserve">slot. </w:t>
      </w:r>
      <w:r w:rsidR="00D37FD1">
        <w:t>As we discussed in RAN4#92bis</w:t>
      </w:r>
      <w:r w:rsidR="009906F9">
        <w:t>/93</w:t>
      </w:r>
      <w:r w:rsidR="00D37FD1">
        <w:t xml:space="preserve">, this option requires UE capable of two active TCI state monitoring. </w:t>
      </w:r>
    </w:p>
    <w:p w14:paraId="1645F6AB" w14:textId="19B4C07D" w:rsidR="00CE0180" w:rsidRDefault="000010DF" w:rsidP="00D31077">
      <w:r>
        <w:object w:dxaOrig="10129" w:dyaOrig="2748" w14:anchorId="0D192BDF">
          <v:shape id="_x0000_i1027" type="#_x0000_t75" style="width:481.8pt;height:130.8pt" o:ole="">
            <v:imagedata r:id="rId13" o:title=""/>
          </v:shape>
          <o:OLEObject Type="Embed" ProgID="Visio.Drawing.15" ShapeID="_x0000_i1027" DrawAspect="Content" ObjectID="_1643221414" r:id="rId14"/>
        </w:object>
      </w:r>
    </w:p>
    <w:p w14:paraId="5FE645EC" w14:textId="064A9F49" w:rsidR="009407ED" w:rsidRDefault="000D38C9" w:rsidP="00DA0667">
      <w:pPr>
        <w:pStyle w:val="Caption"/>
      </w:pPr>
      <w:bookmarkStart w:id="6" w:name="_Ref23252476"/>
      <w:r>
        <w:t xml:space="preserve">Figure </w:t>
      </w:r>
      <w:r w:rsidR="00EE7E7F">
        <w:fldChar w:fldCharType="begin"/>
      </w:r>
      <w:r w:rsidR="00EE7E7F">
        <w:instrText xml:space="preserve"> SEQ Figure \* ARABIC </w:instrText>
      </w:r>
      <w:r w:rsidR="00EE7E7F">
        <w:fldChar w:fldCharType="separate"/>
      </w:r>
      <w:r w:rsidR="007F1501">
        <w:rPr>
          <w:noProof/>
        </w:rPr>
        <w:t>3</w:t>
      </w:r>
      <w:r w:rsidR="00EE7E7F">
        <w:rPr>
          <w:noProof/>
        </w:rPr>
        <w:fldChar w:fldCharType="end"/>
      </w:r>
      <w:bookmarkEnd w:id="6"/>
      <w:r>
        <w:tab/>
        <w:t>DPS with two active TCI states</w:t>
      </w:r>
      <w:r w:rsidR="00931135">
        <w:t xml:space="preserve"> (Scheme 1b)</w:t>
      </w:r>
      <w:r w:rsidR="006E014C">
        <w:t>.</w:t>
      </w:r>
    </w:p>
    <w:p w14:paraId="3E033796" w14:textId="1C78497D" w:rsidR="006A69DB" w:rsidRDefault="006A69DB" w:rsidP="006A69DB"/>
    <w:p w14:paraId="6C663C18" w14:textId="55A6279E" w:rsidR="006A69DB" w:rsidRDefault="00567879" w:rsidP="006A69DB">
      <w:pPr>
        <w:rPr>
          <w:lang w:val="en-GB"/>
        </w:rPr>
      </w:pPr>
      <w:r>
        <w:fldChar w:fldCharType="begin"/>
      </w:r>
      <w:r>
        <w:rPr>
          <w:lang w:val="en-GB"/>
        </w:rPr>
        <w:instrText xml:space="preserve"> REF _Ref31975957 \h </w:instrText>
      </w:r>
      <w:r>
        <w:fldChar w:fldCharType="separate"/>
      </w:r>
      <w:r>
        <w:t xml:space="preserve">Figure </w:t>
      </w:r>
      <w:r>
        <w:rPr>
          <w:noProof/>
        </w:rPr>
        <w:t>4</w:t>
      </w:r>
      <w:r>
        <w:fldChar w:fldCharType="end"/>
      </w:r>
      <w:r>
        <w:t xml:space="preserve"> </w:t>
      </w:r>
      <w:r w:rsidR="006A69DB">
        <w:rPr>
          <w:lang w:val="en-GB"/>
        </w:rPr>
        <w:t xml:space="preserve">is the possible reference signal configuration considering </w:t>
      </w:r>
      <w:r w:rsidR="00A32A20">
        <w:rPr>
          <w:lang w:val="en-GB"/>
        </w:rPr>
        <w:t>transmission scheme</w:t>
      </w:r>
      <w:r w:rsidR="006A69DB">
        <w:rPr>
          <w:lang w:val="en-GB"/>
        </w:rPr>
        <w:t xml:space="preserve"> 1</w:t>
      </w:r>
      <w:r w:rsidR="00857420">
        <w:rPr>
          <w:lang w:val="en-GB"/>
        </w:rPr>
        <w:t>b</w:t>
      </w:r>
      <w:r w:rsidR="006A69DB">
        <w:rPr>
          <w:lang w:val="en-GB"/>
        </w:rPr>
        <w:t>. The TCI configuration used for TRP#</w:t>
      </w:r>
      <w:r w:rsidR="006F71E7">
        <w:rPr>
          <w:lang w:val="en-GB"/>
        </w:rPr>
        <w:t>0</w:t>
      </w:r>
      <w:r w:rsidR="006A69DB">
        <w:rPr>
          <w:lang w:val="en-GB"/>
        </w:rPr>
        <w:t xml:space="preserve"> is same </w:t>
      </w:r>
      <w:r w:rsidR="00857420">
        <w:rPr>
          <w:lang w:val="en-GB"/>
        </w:rPr>
        <w:t xml:space="preserve">as Scheme 1a in </w:t>
      </w:r>
      <w:r w:rsidR="00857420">
        <w:rPr>
          <w:lang w:val="en-GB"/>
        </w:rPr>
        <w:fldChar w:fldCharType="begin"/>
      </w:r>
      <w:r w:rsidR="00857420">
        <w:rPr>
          <w:lang w:val="en-GB"/>
        </w:rPr>
        <w:instrText xml:space="preserve"> REF _Ref23255685 \h </w:instrText>
      </w:r>
      <w:r w:rsidR="00857420">
        <w:rPr>
          <w:lang w:val="en-GB"/>
        </w:rPr>
      </w:r>
      <w:r w:rsidR="00857420">
        <w:rPr>
          <w:lang w:val="en-GB"/>
        </w:rPr>
        <w:fldChar w:fldCharType="separate"/>
      </w:r>
      <w:r w:rsidR="00857420">
        <w:t xml:space="preserve">Figure </w:t>
      </w:r>
      <w:r w:rsidR="00857420">
        <w:rPr>
          <w:noProof/>
        </w:rPr>
        <w:t>2</w:t>
      </w:r>
      <w:r w:rsidR="00857420">
        <w:rPr>
          <w:lang w:val="en-GB"/>
        </w:rPr>
        <w:fldChar w:fldCharType="end"/>
      </w:r>
      <w:r w:rsidR="00857420">
        <w:rPr>
          <w:lang w:val="en-GB"/>
        </w:rPr>
        <w:t xml:space="preserve">. Only the difference is to configure the second PDCCH that is QCL’ed with TCI state 3. </w:t>
      </w:r>
      <w:r w:rsidR="006A69DB">
        <w:rPr>
          <w:lang w:val="en-GB"/>
        </w:rPr>
        <w:t xml:space="preserve">During the </w:t>
      </w:r>
      <w:r w:rsidR="002D54EE">
        <w:rPr>
          <w:lang w:val="en-GB"/>
        </w:rPr>
        <w:t>t</w:t>
      </w:r>
      <w:r w:rsidR="006A69DB">
        <w:rPr>
          <w:lang w:val="en-GB"/>
        </w:rPr>
        <w:t xml:space="preserve">est, </w:t>
      </w:r>
      <w:r w:rsidR="002D54EE">
        <w:rPr>
          <w:lang w:val="en-GB"/>
        </w:rPr>
        <w:t xml:space="preserve">both </w:t>
      </w:r>
      <w:r w:rsidR="006A69DB">
        <w:rPr>
          <w:lang w:val="en-GB"/>
        </w:rPr>
        <w:t>TCI state</w:t>
      </w:r>
      <w:r w:rsidR="002D54EE">
        <w:rPr>
          <w:lang w:val="en-GB"/>
        </w:rPr>
        <w:t>s</w:t>
      </w:r>
      <w:r w:rsidR="006A69DB">
        <w:rPr>
          <w:lang w:val="en-GB"/>
        </w:rPr>
        <w:t xml:space="preserve"> 2 </w:t>
      </w:r>
      <w:r w:rsidR="002D54EE">
        <w:rPr>
          <w:lang w:val="en-GB"/>
        </w:rPr>
        <w:t xml:space="preserve">and 3 are configured as </w:t>
      </w:r>
      <w:r w:rsidR="006A69DB">
        <w:rPr>
          <w:lang w:val="en-GB"/>
        </w:rPr>
        <w:t>active TCI state</w:t>
      </w:r>
      <w:r w:rsidR="002D54EE">
        <w:rPr>
          <w:lang w:val="en-GB"/>
        </w:rPr>
        <w:t>s</w:t>
      </w:r>
      <w:r w:rsidR="006A69DB">
        <w:rPr>
          <w:lang w:val="en-GB"/>
        </w:rPr>
        <w:t xml:space="preserve"> for PDCCH CORESET</w:t>
      </w:r>
      <w:r w:rsidR="002D54EE">
        <w:rPr>
          <w:lang w:val="en-GB"/>
        </w:rPr>
        <w:t>, but TE transmits PDCCH only from one TCI state (TRP) in slot.</w:t>
      </w:r>
    </w:p>
    <w:p w14:paraId="2D1812B0" w14:textId="3EC57520" w:rsidR="006A69DB" w:rsidRDefault="00602F22" w:rsidP="006A69DB">
      <w:r>
        <w:object w:dxaOrig="5895" w:dyaOrig="3106" w14:anchorId="49222A81">
          <v:shape id="_x0000_i1028" type="#_x0000_t75" style="width:294.6pt;height:155.4pt" o:ole="">
            <v:imagedata r:id="rId15" o:title=""/>
          </v:shape>
          <o:OLEObject Type="Embed" ProgID="Visio.Drawing.15" ShapeID="_x0000_i1028" DrawAspect="Content" ObjectID="_1643221415" r:id="rId16"/>
        </w:object>
      </w:r>
    </w:p>
    <w:p w14:paraId="4DA80BA3" w14:textId="069B4564" w:rsidR="006A69DB" w:rsidRPr="006A69DB" w:rsidRDefault="006A69DB" w:rsidP="00F42055">
      <w:pPr>
        <w:pStyle w:val="Caption"/>
      </w:pPr>
      <w:bookmarkStart w:id="7" w:name="_Ref31975957"/>
      <w:r>
        <w:t xml:space="preserve">Figure </w:t>
      </w:r>
      <w:fldSimple w:instr=" SEQ Figure \* ARABIC ">
        <w:r w:rsidR="007F1501">
          <w:rPr>
            <w:noProof/>
          </w:rPr>
          <w:t>4</w:t>
        </w:r>
      </w:fldSimple>
      <w:bookmarkEnd w:id="7"/>
      <w:r>
        <w:tab/>
      </w:r>
      <w:r w:rsidR="00F02461">
        <w:t>Reference signal configuration for transmission scheme 1b</w:t>
      </w:r>
      <w:r>
        <w:t>.</w:t>
      </w:r>
    </w:p>
    <w:p w14:paraId="7A7A34FA" w14:textId="1FE3BA7E" w:rsidR="00EF6B54" w:rsidRDefault="009407ED" w:rsidP="00CF001A">
      <w:pPr>
        <w:pStyle w:val="Heading2"/>
      </w:pPr>
      <w:r>
        <w:t>2.</w:t>
      </w:r>
      <w:r w:rsidR="00067293">
        <w:t>4</w:t>
      </w:r>
      <w:r>
        <w:tab/>
        <w:t xml:space="preserve">Test setup </w:t>
      </w:r>
      <w:r w:rsidR="00B66AD7">
        <w:t>of transmission scheme 1</w:t>
      </w:r>
    </w:p>
    <w:p w14:paraId="0E85B810" w14:textId="19366C9C" w:rsidR="00BF6F8C" w:rsidRPr="00BF6F8C" w:rsidRDefault="00BF6F8C" w:rsidP="00BF6F8C">
      <w:pPr>
        <w:pStyle w:val="Heading3"/>
      </w:pPr>
      <w:r>
        <w:t>2.</w:t>
      </w:r>
      <w:r w:rsidR="00067293">
        <w:t>4</w:t>
      </w:r>
      <w:r>
        <w:t>.1</w:t>
      </w:r>
      <w:r>
        <w:tab/>
        <w:t>Channel model</w:t>
      </w:r>
    </w:p>
    <w:p w14:paraId="325F30C6" w14:textId="4D5C4DAF" w:rsidR="00EF6B54" w:rsidRDefault="00EF6B54" w:rsidP="00E87E6F">
      <w:pPr>
        <w:rPr>
          <w:lang w:val="en-GB"/>
        </w:rPr>
      </w:pPr>
      <w:r>
        <w:rPr>
          <w:lang w:val="en-GB"/>
        </w:rPr>
        <w:t>As we discussed in RAN4#92bis</w:t>
      </w:r>
      <w:r w:rsidR="0070460B">
        <w:rPr>
          <w:lang w:val="en-GB"/>
        </w:rPr>
        <w:t>/93</w:t>
      </w:r>
      <w:r>
        <w:rPr>
          <w:lang w:val="en-GB"/>
        </w:rPr>
        <w:t xml:space="preserve"> the correct TRP selection </w:t>
      </w:r>
      <w:r w:rsidR="001F644D">
        <w:rPr>
          <w:lang w:val="en-GB"/>
        </w:rPr>
        <w:t>is crucial for</w:t>
      </w:r>
      <w:r>
        <w:rPr>
          <w:lang w:val="en-GB"/>
        </w:rPr>
        <w:t xml:space="preserve"> the final UE throughput. In the real network environment, the network may rely on the CRI/L1-RSRP feedback from UE to decide the TRP </w:t>
      </w:r>
      <w:r w:rsidR="00D24960">
        <w:rPr>
          <w:lang w:val="en-GB"/>
        </w:rPr>
        <w:t xml:space="preserve">for the </w:t>
      </w:r>
      <w:r w:rsidR="00E73B28">
        <w:rPr>
          <w:lang w:val="en-GB"/>
        </w:rPr>
        <w:t xml:space="preserve">PDCCH/PDSCH </w:t>
      </w:r>
      <w:r w:rsidR="00D24960">
        <w:rPr>
          <w:lang w:val="en-GB"/>
        </w:rPr>
        <w:t>transmission</w:t>
      </w:r>
      <w:r>
        <w:rPr>
          <w:lang w:val="en-GB"/>
        </w:rPr>
        <w:t xml:space="preserve">. </w:t>
      </w:r>
      <w:proofErr w:type="gramStart"/>
      <w:r>
        <w:rPr>
          <w:lang w:val="en-GB"/>
        </w:rPr>
        <w:t>However</w:t>
      </w:r>
      <w:proofErr w:type="gramEnd"/>
      <w:r>
        <w:rPr>
          <w:lang w:val="en-GB"/>
        </w:rPr>
        <w:t xml:space="preserve"> if TE switches TRP based on the L1-RSRP reporting from the UE, the final throughput is impacted not only be PDCCH/PDSCH demodulation performance but also L1-RSRP measurement performance. Since it is UE demodulation requirements, the test </w:t>
      </w:r>
      <w:r w:rsidR="00697E4C">
        <w:rPr>
          <w:lang w:val="en-GB"/>
        </w:rPr>
        <w:t>s</w:t>
      </w:r>
      <w:r>
        <w:rPr>
          <w:lang w:val="en-GB"/>
        </w:rPr>
        <w:t xml:space="preserve">hould </w:t>
      </w:r>
      <w:r w:rsidR="00697E4C">
        <w:rPr>
          <w:lang w:val="en-GB"/>
        </w:rPr>
        <w:t xml:space="preserve">avoid the impact </w:t>
      </w:r>
      <w:r w:rsidR="009B367A">
        <w:rPr>
          <w:lang w:val="en-GB"/>
        </w:rPr>
        <w:t>due to the</w:t>
      </w:r>
      <w:r>
        <w:rPr>
          <w:lang w:val="en-GB"/>
        </w:rPr>
        <w:t xml:space="preserve"> L1-RSRP </w:t>
      </w:r>
      <w:r w:rsidR="009B367A">
        <w:rPr>
          <w:lang w:val="en-GB"/>
        </w:rPr>
        <w:t xml:space="preserve">measurement </w:t>
      </w:r>
      <w:r w:rsidR="00BE6710">
        <w:rPr>
          <w:lang w:val="en-GB"/>
        </w:rPr>
        <w:t xml:space="preserve">error. </w:t>
      </w:r>
    </w:p>
    <w:p w14:paraId="78DFB03A" w14:textId="029198BB" w:rsidR="00FD7E71" w:rsidRDefault="00FD7E71" w:rsidP="00E87E6F">
      <w:pPr>
        <w:rPr>
          <w:lang w:val="en-GB"/>
        </w:rPr>
      </w:pPr>
      <w:r>
        <w:rPr>
          <w:lang w:val="en-GB"/>
        </w:rPr>
        <w:t>According t</w:t>
      </w:r>
      <w:r w:rsidR="0096264C">
        <w:rPr>
          <w:lang w:val="en-GB"/>
        </w:rPr>
        <w:t>o</w:t>
      </w:r>
      <w:r w:rsidR="000B235E">
        <w:rPr>
          <w:lang w:val="en-GB"/>
        </w:rPr>
        <w:t xml:space="preserve"> t</w:t>
      </w:r>
      <w:r>
        <w:rPr>
          <w:lang w:val="en-GB"/>
        </w:rPr>
        <w:t>he discussion in RAN#92bis</w:t>
      </w:r>
      <w:r w:rsidR="00114505">
        <w:rPr>
          <w:lang w:val="en-GB"/>
        </w:rPr>
        <w:t>/93</w:t>
      </w:r>
      <w:r>
        <w:rPr>
          <w:lang w:val="en-GB"/>
        </w:rPr>
        <w:t xml:space="preserve">, </w:t>
      </w:r>
      <w:r w:rsidR="00FF47EF">
        <w:rPr>
          <w:lang w:val="en-GB"/>
        </w:rPr>
        <w:t>DPS</w:t>
      </w:r>
      <w:r>
        <w:rPr>
          <w:lang w:val="en-GB"/>
        </w:rPr>
        <w:t xml:space="preserve"> </w:t>
      </w:r>
      <w:r w:rsidR="00CF51F5">
        <w:rPr>
          <w:lang w:val="en-GB"/>
        </w:rPr>
        <w:t>assumes</w:t>
      </w:r>
      <w:r>
        <w:rPr>
          <w:lang w:val="en-GB"/>
        </w:rPr>
        <w:t xml:space="preserve"> the SHT-SFN channel model but with 2 </w:t>
      </w:r>
      <w:r w:rsidR="00EF6B54">
        <w:rPr>
          <w:lang w:val="en-GB"/>
        </w:rPr>
        <w:t>TRP</w:t>
      </w:r>
      <w:r>
        <w:rPr>
          <w:lang w:val="en-GB"/>
        </w:rPr>
        <w:t xml:space="preserve">s. </w:t>
      </w:r>
      <w:r w:rsidR="00050B6F">
        <w:rPr>
          <w:lang w:val="en-GB"/>
        </w:rPr>
        <w:fldChar w:fldCharType="begin"/>
      </w:r>
      <w:r w:rsidR="00050B6F">
        <w:rPr>
          <w:lang w:val="en-GB"/>
        </w:rPr>
        <w:instrText xml:space="preserve"> REF _Ref23265496 \h </w:instrText>
      </w:r>
      <w:r w:rsidR="00050B6F">
        <w:rPr>
          <w:lang w:val="en-GB"/>
        </w:rPr>
      </w:r>
      <w:r w:rsidR="00050B6F">
        <w:rPr>
          <w:lang w:val="en-GB"/>
        </w:rPr>
        <w:fldChar w:fldCharType="separate"/>
      </w:r>
      <w:r w:rsidR="007230E6">
        <w:t xml:space="preserve">Figure </w:t>
      </w:r>
      <w:r w:rsidR="007230E6">
        <w:rPr>
          <w:noProof/>
        </w:rPr>
        <w:t>5</w:t>
      </w:r>
      <w:r w:rsidR="00050B6F">
        <w:rPr>
          <w:lang w:val="en-GB"/>
        </w:rPr>
        <w:fldChar w:fldCharType="end"/>
      </w:r>
      <w:r w:rsidR="00050B6F">
        <w:rPr>
          <w:lang w:val="en-GB"/>
        </w:rPr>
        <w:t xml:space="preserve"> </w:t>
      </w:r>
      <w:r w:rsidR="006B7600">
        <w:rPr>
          <w:lang w:val="en-GB"/>
        </w:rPr>
        <w:t xml:space="preserve">left </w:t>
      </w:r>
      <w:r w:rsidR="00050B6F">
        <w:rPr>
          <w:lang w:val="en-GB"/>
        </w:rPr>
        <w:t xml:space="preserve">shows the relative path power of from </w:t>
      </w:r>
      <w:r w:rsidR="00DE6462">
        <w:rPr>
          <w:lang w:val="en-GB"/>
        </w:rPr>
        <w:t xml:space="preserve">each </w:t>
      </w:r>
      <w:r w:rsidR="00050B6F">
        <w:rPr>
          <w:lang w:val="en-GB"/>
        </w:rPr>
        <w:t>TRP</w:t>
      </w:r>
      <w:r w:rsidR="00770689">
        <w:rPr>
          <w:lang w:val="en-GB"/>
        </w:rPr>
        <w:t xml:space="preserve"> where</w:t>
      </w:r>
      <w:r w:rsidR="00050B6F">
        <w:rPr>
          <w:lang w:val="en-GB"/>
        </w:rPr>
        <w:t xml:space="preserve"> Ds=1000ms and Dmin=50ms. </w:t>
      </w:r>
      <w:r w:rsidR="002A67E5">
        <w:rPr>
          <w:lang w:val="en-GB"/>
        </w:rPr>
        <w:t xml:space="preserve">Since </w:t>
      </w:r>
      <w:r w:rsidR="00181854">
        <w:rPr>
          <w:lang w:val="en-GB"/>
        </w:rPr>
        <w:t xml:space="preserve">the HST-SFN channel model changes the </w:t>
      </w:r>
      <w:r w:rsidR="002A67E5">
        <w:rPr>
          <w:lang w:val="en-GB"/>
        </w:rPr>
        <w:t>strongest path (</w:t>
      </w:r>
      <w:r w:rsidR="00662703">
        <w:rPr>
          <w:lang w:val="en-GB"/>
        </w:rPr>
        <w:t>TRP</w:t>
      </w:r>
      <w:r w:rsidR="002A67E5">
        <w:rPr>
          <w:lang w:val="en-GB"/>
        </w:rPr>
        <w:t xml:space="preserve">) </w:t>
      </w:r>
      <w:r w:rsidR="00181854">
        <w:rPr>
          <w:lang w:val="en-GB"/>
        </w:rPr>
        <w:t>according to the simulated UE position, TE know</w:t>
      </w:r>
      <w:r w:rsidR="00DE6462">
        <w:rPr>
          <w:lang w:val="en-GB"/>
        </w:rPr>
        <w:t>s</w:t>
      </w:r>
      <w:r w:rsidR="00181854">
        <w:rPr>
          <w:lang w:val="en-GB"/>
        </w:rPr>
        <w:t xml:space="preserve"> </w:t>
      </w:r>
      <w:r w:rsidR="004F7046">
        <w:rPr>
          <w:lang w:val="en-GB"/>
        </w:rPr>
        <w:t>the strongest path</w:t>
      </w:r>
      <w:r w:rsidR="00A24499">
        <w:rPr>
          <w:lang w:val="en-GB"/>
        </w:rPr>
        <w:t xml:space="preserve"> based on Ds</w:t>
      </w:r>
      <w:r w:rsidR="00F03EFB">
        <w:rPr>
          <w:lang w:val="en-GB"/>
        </w:rPr>
        <w:t>. This means,</w:t>
      </w:r>
      <w:r w:rsidR="004F7046">
        <w:rPr>
          <w:lang w:val="en-GB"/>
        </w:rPr>
        <w:t xml:space="preserve"> for example, </w:t>
      </w:r>
      <w:r w:rsidR="002A67E5">
        <w:rPr>
          <w:lang w:val="en-GB"/>
        </w:rPr>
        <w:t>TE can transmit PDSCH from TRP</w:t>
      </w:r>
      <w:r w:rsidR="00F03EFB">
        <w:rPr>
          <w:lang w:val="en-GB"/>
        </w:rPr>
        <w:t>#</w:t>
      </w:r>
      <w:r w:rsidR="002A67E5">
        <w:rPr>
          <w:lang w:val="en-GB"/>
        </w:rPr>
        <w:t>0 for distance from 0m to 500m, TRP</w:t>
      </w:r>
      <w:r w:rsidR="00F03EFB">
        <w:rPr>
          <w:lang w:val="en-GB"/>
        </w:rPr>
        <w:t>#</w:t>
      </w:r>
      <w:r w:rsidR="002A67E5">
        <w:rPr>
          <w:lang w:val="en-GB"/>
        </w:rPr>
        <w:t>1 for distance from 500m to 1500m, TRP</w:t>
      </w:r>
      <w:r w:rsidR="00F03EFB">
        <w:rPr>
          <w:lang w:val="en-GB"/>
        </w:rPr>
        <w:t>#</w:t>
      </w:r>
      <w:r w:rsidR="002A67E5">
        <w:rPr>
          <w:lang w:val="en-GB"/>
        </w:rPr>
        <w:t>2 for distance from 1500m to 2500</w:t>
      </w:r>
      <w:r w:rsidR="00C57C2F">
        <w:rPr>
          <w:lang w:val="en-GB"/>
        </w:rPr>
        <w:t>, etc.</w:t>
      </w:r>
      <w:r w:rsidR="00E173A5">
        <w:rPr>
          <w:lang w:val="en-GB"/>
        </w:rPr>
        <w:t xml:space="preserve"> With this deterministic selection, it is possible to simulate the DPS without CRI/L1-RSRP feedback from UE. </w:t>
      </w:r>
    </w:p>
    <w:p w14:paraId="04C45E56" w14:textId="7BA2F820" w:rsidR="00C57C2F" w:rsidRPr="00CE5610" w:rsidRDefault="00C57C2F" w:rsidP="00C57C2F">
      <w:pPr>
        <w:rPr>
          <w:b/>
          <w:lang w:val="en-GB"/>
        </w:rPr>
      </w:pPr>
      <w:r w:rsidRPr="00CE5610">
        <w:rPr>
          <w:b/>
          <w:lang w:val="en-GB"/>
        </w:rPr>
        <w:t xml:space="preserve">Observation </w:t>
      </w:r>
      <w:r w:rsidR="008A7ED2">
        <w:rPr>
          <w:b/>
          <w:lang w:val="en-GB"/>
        </w:rPr>
        <w:t>1</w:t>
      </w:r>
      <w:r w:rsidRPr="00CE5610">
        <w:rPr>
          <w:b/>
          <w:lang w:val="en-GB"/>
        </w:rPr>
        <w:t xml:space="preserve">: It is feasible to test the DPS with HST-SFN channel model without CRI/L1-RSRP feedback. </w:t>
      </w:r>
    </w:p>
    <w:p w14:paraId="7224B1C2" w14:textId="4565314D" w:rsidR="00C57C2F" w:rsidRDefault="006B7600" w:rsidP="00E87E6F">
      <w:pPr>
        <w:rPr>
          <w:lang w:val="en-GB"/>
        </w:rPr>
      </w:pPr>
      <w:r>
        <w:rPr>
          <w:lang w:val="en-GB"/>
        </w:rPr>
        <w:lastRenderedPageBreak/>
        <w:fldChar w:fldCharType="begin"/>
      </w:r>
      <w:r>
        <w:rPr>
          <w:lang w:val="en-GB"/>
        </w:rPr>
        <w:instrText xml:space="preserve"> REF _Ref23265496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7230E6">
        <w:t xml:space="preserve">Figure </w:t>
      </w:r>
      <w:r w:rsidR="007230E6">
        <w:rPr>
          <w:noProof/>
        </w:rPr>
        <w:t>5</w:t>
      </w:r>
      <w:r>
        <w:rPr>
          <w:lang w:val="en-GB"/>
        </w:rPr>
        <w:fldChar w:fldCharType="end"/>
      </w:r>
      <w:r>
        <w:rPr>
          <w:lang w:val="en-GB"/>
        </w:rPr>
        <w:t xml:space="preserve"> right shows the Doppler shift when the strongest TRP is selected where </w:t>
      </w:r>
      <w:r w:rsidR="00A01775">
        <w:rPr>
          <w:lang w:val="en-GB"/>
        </w:rPr>
        <w:t xml:space="preserve">it is assumed </w:t>
      </w:r>
      <w:r>
        <w:rPr>
          <w:lang w:val="en-GB"/>
        </w:rPr>
        <w:t>v=350km/h and fc=2.7GHz. From UE point of view</w:t>
      </w:r>
      <w:r w:rsidR="00586527">
        <w:rPr>
          <w:lang w:val="en-GB"/>
        </w:rPr>
        <w:t>,</w:t>
      </w:r>
      <w:r>
        <w:rPr>
          <w:lang w:val="en-GB"/>
        </w:rPr>
        <w:t xml:space="preserve"> this is a single tap channel </w:t>
      </w:r>
      <w:r w:rsidR="001457CE">
        <w:rPr>
          <w:lang w:val="en-GB"/>
        </w:rPr>
        <w:t xml:space="preserve">model </w:t>
      </w:r>
      <w:r>
        <w:rPr>
          <w:lang w:val="en-GB"/>
        </w:rPr>
        <w:t xml:space="preserve">but the difference from HST single tap </w:t>
      </w:r>
      <w:r w:rsidR="001457CE">
        <w:rPr>
          <w:lang w:val="en-GB"/>
        </w:rPr>
        <w:t xml:space="preserve">model </w:t>
      </w:r>
      <w:r>
        <w:rPr>
          <w:lang w:val="en-GB"/>
        </w:rPr>
        <w:t>is the huge Doppler shift jump from -875Hz to +875Hz</w:t>
      </w:r>
      <w:r w:rsidR="00AF7F6C">
        <w:rPr>
          <w:lang w:val="en-GB"/>
        </w:rPr>
        <w:t xml:space="preserve"> when TE switches the TRP. </w:t>
      </w:r>
      <w:proofErr w:type="gramStart"/>
      <w:r w:rsidR="00AF7F6C">
        <w:rPr>
          <w:lang w:val="en-GB"/>
        </w:rPr>
        <w:t>However</w:t>
      </w:r>
      <w:proofErr w:type="gramEnd"/>
      <w:r w:rsidR="00AF7F6C">
        <w:rPr>
          <w:lang w:val="en-GB"/>
        </w:rPr>
        <w:t xml:space="preserve"> it is </w:t>
      </w:r>
      <w:r w:rsidR="002821D6">
        <w:rPr>
          <w:lang w:val="en-GB"/>
        </w:rPr>
        <w:t xml:space="preserve">the same </w:t>
      </w:r>
      <w:r w:rsidR="001457CE">
        <w:rPr>
          <w:lang w:val="en-GB"/>
        </w:rPr>
        <w:t xml:space="preserve">Doppler shift </w:t>
      </w:r>
      <w:r w:rsidR="002821D6">
        <w:rPr>
          <w:lang w:val="en-GB"/>
        </w:rPr>
        <w:t>change for the HST-SFN model</w:t>
      </w:r>
      <w:r w:rsidR="003A6FBE">
        <w:rPr>
          <w:lang w:val="en-GB"/>
        </w:rPr>
        <w:t xml:space="preserve">, and </w:t>
      </w:r>
      <w:r w:rsidR="002821D6">
        <w:rPr>
          <w:lang w:val="en-GB"/>
        </w:rPr>
        <w:t xml:space="preserve">we </w:t>
      </w:r>
      <w:r w:rsidR="003A6FBE">
        <w:rPr>
          <w:lang w:val="en-GB"/>
        </w:rPr>
        <w:t xml:space="preserve">can </w:t>
      </w:r>
      <w:r w:rsidR="002821D6">
        <w:rPr>
          <w:lang w:val="en-GB"/>
        </w:rPr>
        <w:t xml:space="preserve">assume </w:t>
      </w:r>
      <w:r w:rsidR="003A6FBE">
        <w:rPr>
          <w:lang w:val="en-GB"/>
        </w:rPr>
        <w:t xml:space="preserve">UE can </w:t>
      </w:r>
      <w:r w:rsidR="00E15E64">
        <w:rPr>
          <w:lang w:val="en-GB"/>
        </w:rPr>
        <w:t>compensate the frequency error based on TR</w:t>
      </w:r>
      <w:r w:rsidR="00602F22">
        <w:rPr>
          <w:lang w:val="en-GB"/>
        </w:rPr>
        <w:t xml:space="preserve">S. </w:t>
      </w:r>
    </w:p>
    <w:p w14:paraId="16763996" w14:textId="3B916ACF" w:rsidR="003E332C" w:rsidRDefault="003E332C" w:rsidP="00E87E6F">
      <w:pPr>
        <w:rPr>
          <w:lang w:val="en-GB"/>
        </w:rPr>
      </w:pPr>
      <w:r w:rsidRPr="003E332C">
        <w:rPr>
          <w:noProof/>
          <w:lang w:val="en-GB"/>
        </w:rPr>
        <w:drawing>
          <wp:inline distT="0" distB="0" distL="0" distR="0" wp14:anchorId="5745F0F8" wp14:editId="7F0E92C6">
            <wp:extent cx="3044952" cy="2286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952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A194C" w:rsidRPr="00BA194C">
        <w:rPr>
          <w:lang w:val="en-GB"/>
        </w:rPr>
        <w:t xml:space="preserve"> </w:t>
      </w:r>
      <w:r w:rsidR="003D06C2" w:rsidRPr="003D06C2">
        <w:rPr>
          <w:noProof/>
          <w:lang w:val="en-GB"/>
        </w:rPr>
        <w:drawing>
          <wp:inline distT="0" distB="0" distL="0" distR="0" wp14:anchorId="798DA4D9" wp14:editId="3FF377EE">
            <wp:extent cx="2980944" cy="223113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0944" cy="2231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0013F0" w14:textId="6DE11D76" w:rsidR="004A15FC" w:rsidRDefault="004A15FC" w:rsidP="004A15FC">
      <w:pPr>
        <w:pStyle w:val="Caption"/>
        <w:rPr>
          <w:lang w:val="en-GB"/>
        </w:rPr>
      </w:pPr>
      <w:bookmarkStart w:id="8" w:name="_Ref23265496"/>
      <w:r>
        <w:t xml:space="preserve">Figure </w:t>
      </w:r>
      <w:r w:rsidR="00EE7E7F">
        <w:fldChar w:fldCharType="begin"/>
      </w:r>
      <w:r w:rsidR="00EE7E7F">
        <w:instrText xml:space="preserve"> SEQ Figure \* ARABIC </w:instrText>
      </w:r>
      <w:r w:rsidR="00EE7E7F">
        <w:fldChar w:fldCharType="separate"/>
      </w:r>
      <w:r w:rsidR="007F1501">
        <w:rPr>
          <w:noProof/>
        </w:rPr>
        <w:t>5</w:t>
      </w:r>
      <w:r w:rsidR="00EE7E7F">
        <w:rPr>
          <w:noProof/>
        </w:rPr>
        <w:fldChar w:fldCharType="end"/>
      </w:r>
      <w:bookmarkEnd w:id="8"/>
      <w:r>
        <w:tab/>
        <w:t>Relative path power from TRP with 2-tap HST SFN</w:t>
      </w:r>
      <w:r w:rsidR="006B7600">
        <w:t xml:space="preserve"> (left) and Doppler shift from the strongest TRP (right)</w:t>
      </w:r>
      <w:r>
        <w:t xml:space="preserve">. </w:t>
      </w:r>
    </w:p>
    <w:p w14:paraId="2A6E08A2" w14:textId="618AFD3B" w:rsidR="005D176C" w:rsidRDefault="006A1DD6" w:rsidP="005D176C">
      <w:pPr>
        <w:pStyle w:val="Heading3"/>
      </w:pPr>
      <w:r>
        <w:t>2.</w:t>
      </w:r>
      <w:r w:rsidR="00067293">
        <w:t>4</w:t>
      </w:r>
      <w:r>
        <w:t>.2</w:t>
      </w:r>
      <w:r>
        <w:tab/>
      </w:r>
      <w:r w:rsidR="00BF6F8C">
        <w:t>Channel configuration</w:t>
      </w:r>
    </w:p>
    <w:p w14:paraId="6B0617B2" w14:textId="77777777" w:rsidR="00D10902" w:rsidRDefault="00B24AE5" w:rsidP="005D176C">
      <w:r>
        <w:t>In 3GPP RAN4 HST-SFN deployment model, t</w:t>
      </w:r>
      <w:r w:rsidR="006F71E7" w:rsidRPr="006F71E7">
        <w:t>here is an infinite number of RRHs distributed equidistantly along the track with the same Cell ID</w:t>
      </w:r>
      <w:r w:rsidR="00E0301F">
        <w:t xml:space="preserve"> as shown in </w:t>
      </w:r>
      <w:r w:rsidR="00E0301F">
        <w:fldChar w:fldCharType="begin"/>
      </w:r>
      <w:r w:rsidR="00E0301F">
        <w:instrText xml:space="preserve"> REF _Ref31978343 \h </w:instrText>
      </w:r>
      <w:r w:rsidR="00E0301F">
        <w:fldChar w:fldCharType="separate"/>
      </w:r>
      <w:r w:rsidR="00E0301F">
        <w:t xml:space="preserve">Figure </w:t>
      </w:r>
      <w:r w:rsidR="00E0301F">
        <w:rPr>
          <w:noProof/>
        </w:rPr>
        <w:t>6</w:t>
      </w:r>
      <w:r w:rsidR="00E0301F">
        <w:fldChar w:fldCharType="end"/>
      </w:r>
      <w:r w:rsidR="00E0301F">
        <w:t xml:space="preserve">. </w:t>
      </w:r>
      <w:r w:rsidR="00D10902">
        <w:t xml:space="preserve">This means the </w:t>
      </w:r>
      <w:r w:rsidR="00F50154">
        <w:t>visible TRSs changes as UE moves</w:t>
      </w:r>
      <w:r w:rsidR="00D10902">
        <w:t>, for example</w:t>
      </w:r>
      <w:r w:rsidR="00F84208">
        <w:t xml:space="preserve">, only TRP#0 and TRP#1 are visible at initial time but TRP#1 and TRP#2 become visible as UE moves. </w:t>
      </w:r>
    </w:p>
    <w:p w14:paraId="4889AA2C" w14:textId="067495CA" w:rsidR="00F50154" w:rsidRDefault="002A0ABB" w:rsidP="005D176C">
      <w:r>
        <w:t xml:space="preserve">Since we actives one or two TCI states for PDCCH monitoring in this test, </w:t>
      </w:r>
      <w:r w:rsidR="000277A2">
        <w:t xml:space="preserve">we need to specify which TCI is configured for each TRP. </w:t>
      </w:r>
      <w:r w:rsidR="00377DF5">
        <w:fldChar w:fldCharType="begin"/>
      </w:r>
      <w:r w:rsidR="00377DF5">
        <w:instrText xml:space="preserve"> REF _Ref31978343 \h </w:instrText>
      </w:r>
      <w:r w:rsidR="00377DF5">
        <w:fldChar w:fldCharType="separate"/>
      </w:r>
      <w:r w:rsidR="00377DF5">
        <w:t xml:space="preserve">Figure </w:t>
      </w:r>
      <w:r w:rsidR="00377DF5">
        <w:rPr>
          <w:noProof/>
        </w:rPr>
        <w:t>6</w:t>
      </w:r>
      <w:r w:rsidR="00377DF5">
        <w:fldChar w:fldCharType="end"/>
      </w:r>
      <w:r w:rsidR="00377DF5">
        <w:t xml:space="preserve"> </w:t>
      </w:r>
      <w:r w:rsidR="003F23B3">
        <w:t>shows</w:t>
      </w:r>
      <w:r w:rsidR="00377DF5">
        <w:t xml:space="preserve"> an example of channel configuration for </w:t>
      </w:r>
      <w:r w:rsidR="00D10902">
        <w:t xml:space="preserve">transmission </w:t>
      </w:r>
      <w:r w:rsidR="00377DF5">
        <w:t>scheme 1a</w:t>
      </w:r>
      <w:r w:rsidR="003F23B3">
        <w:t>/</w:t>
      </w:r>
      <w:r w:rsidR="00377DF5">
        <w:t xml:space="preserve">1b. </w:t>
      </w:r>
      <w:r w:rsidR="001040EC">
        <w:t xml:space="preserve">In </w:t>
      </w:r>
      <w:r w:rsidR="003F23B3">
        <w:t>this example,</w:t>
      </w:r>
      <w:r w:rsidR="009C006B">
        <w:t xml:space="preserve"> </w:t>
      </w:r>
      <w:r w:rsidR="003F23B3">
        <w:t xml:space="preserve">all the TRPs configure TCI#1 for SSB transmission, but </w:t>
      </w:r>
      <w:r w:rsidR="009C006B">
        <w:t xml:space="preserve">TRP#(2n) </w:t>
      </w:r>
      <w:r w:rsidR="003F23B3">
        <w:t xml:space="preserve">and TRP#(2n+1) </w:t>
      </w:r>
      <w:r w:rsidR="009C006B">
        <w:t>configure T</w:t>
      </w:r>
      <w:r w:rsidR="003F23B3">
        <w:t>CI#2 and TCI#3, respectively, where n=0,1,2…</w:t>
      </w:r>
      <w:r w:rsidR="009C006B">
        <w:t xml:space="preserve"> </w:t>
      </w:r>
    </w:p>
    <w:p w14:paraId="0617A8DC" w14:textId="5B1E5CE6" w:rsidR="009407ED" w:rsidRDefault="009C006B" w:rsidP="00E87E6F">
      <w:r>
        <w:object w:dxaOrig="9090" w:dyaOrig="2475" w14:anchorId="4BFD9A89">
          <v:shape id="_x0000_i1029" type="#_x0000_t75" style="width:454.8pt;height:123.6pt" o:ole="">
            <v:imagedata r:id="rId19" o:title=""/>
          </v:shape>
          <o:OLEObject Type="Embed" ProgID="Visio.Drawing.15" ShapeID="_x0000_i1029" DrawAspect="Content" ObjectID="_1643221416" r:id="rId20"/>
        </w:object>
      </w:r>
    </w:p>
    <w:p w14:paraId="3592B220" w14:textId="23883C0C" w:rsidR="006A1DD6" w:rsidRPr="009C006B" w:rsidRDefault="00020312" w:rsidP="009C006B">
      <w:pPr>
        <w:pStyle w:val="Caption"/>
      </w:pPr>
      <w:bookmarkStart w:id="9" w:name="_Ref31978343"/>
      <w:r>
        <w:t xml:space="preserve">Figure </w:t>
      </w:r>
      <w:fldSimple w:instr=" SEQ Figure \* ARABIC ">
        <w:r w:rsidR="007F1501">
          <w:rPr>
            <w:noProof/>
          </w:rPr>
          <w:t>6</w:t>
        </w:r>
      </w:fldSimple>
      <w:bookmarkEnd w:id="9"/>
      <w:r>
        <w:tab/>
      </w:r>
      <w:r w:rsidR="004E5E8D">
        <w:t>Channel</w:t>
      </w:r>
      <w:r w:rsidR="00673DFD">
        <w:t xml:space="preserve"> configuration </w:t>
      </w:r>
      <w:r>
        <w:t>for</w:t>
      </w:r>
      <w:r w:rsidR="004E5E8D">
        <w:t xml:space="preserve"> </w:t>
      </w:r>
      <w:r w:rsidR="009C006B">
        <w:t>transmission scheme 1</w:t>
      </w:r>
      <w:r w:rsidR="00401910">
        <w:t>a/1b</w:t>
      </w:r>
      <w:r w:rsidR="007E4FFF">
        <w:t>.</w:t>
      </w:r>
    </w:p>
    <w:p w14:paraId="3334C294" w14:textId="4E3851B6" w:rsidR="00706774" w:rsidRDefault="00012BDD" w:rsidP="00706774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</w:r>
      <w:r w:rsidR="00C27F15">
        <w:rPr>
          <w:lang w:val="en-US"/>
        </w:rPr>
        <w:t>Summary</w:t>
      </w:r>
    </w:p>
    <w:p w14:paraId="61A37F05" w14:textId="35D65E3E" w:rsidR="00706774" w:rsidRDefault="003852FE" w:rsidP="00706774">
      <w:r>
        <w:t>We</w:t>
      </w:r>
      <w:r w:rsidR="00CE5610">
        <w:t xml:space="preserve"> </w:t>
      </w:r>
      <w:r w:rsidR="0002052E">
        <w:t>studied</w:t>
      </w:r>
      <w:r w:rsidR="00BD1B10">
        <w:t xml:space="preserve"> how to set up </w:t>
      </w:r>
      <w:r w:rsidR="0002052E">
        <w:t>the transmission scheme 1a/1b</w:t>
      </w:r>
      <w:r w:rsidR="00BD1B10">
        <w:t xml:space="preserve"> </w:t>
      </w:r>
      <w:r w:rsidR="00D07020">
        <w:t>in RAN4 UE demodulation requirements</w:t>
      </w:r>
      <w:r w:rsidR="00BD1B10">
        <w:t xml:space="preserve"> without L1-RSRP feedback from UE</w:t>
      </w:r>
      <w:r w:rsidR="00CE5610">
        <w:t xml:space="preserve">. </w:t>
      </w:r>
      <w:r w:rsidR="00BA254E">
        <w:t xml:space="preserve">We don’t think </w:t>
      </w:r>
      <w:r w:rsidR="00BD1B10">
        <w:t>UE need</w:t>
      </w:r>
      <w:r w:rsidR="00BA254E">
        <w:t>s</w:t>
      </w:r>
      <w:r w:rsidR="00BD1B10">
        <w:t xml:space="preserve"> advanced receiver used for </w:t>
      </w:r>
      <w:r w:rsidR="00BA254E">
        <w:t xml:space="preserve">the joint transmission in </w:t>
      </w:r>
      <w:r w:rsidR="00BD1B10">
        <w:t>HST-SFN, but UE need</w:t>
      </w:r>
      <w:r w:rsidR="003C499B">
        <w:t>s</w:t>
      </w:r>
      <w:r w:rsidR="00BD1B10">
        <w:t xml:space="preserve"> to handle the big Doppler shift jump. </w:t>
      </w:r>
      <w:r w:rsidR="007250A9">
        <w:t xml:space="preserve">We </w:t>
      </w:r>
      <w:r w:rsidR="009C4023">
        <w:t>think</w:t>
      </w:r>
      <w:r w:rsidR="007250A9">
        <w:t xml:space="preserve"> RAN4 </w:t>
      </w:r>
      <w:r w:rsidR="009C4023">
        <w:t xml:space="preserve">need </w:t>
      </w:r>
      <w:r w:rsidR="007250A9">
        <w:t xml:space="preserve">discuss further the motivation to </w:t>
      </w:r>
      <w:r w:rsidR="00BA254E">
        <w:t>define</w:t>
      </w:r>
      <w:r w:rsidR="007250A9">
        <w:t xml:space="preserve"> </w:t>
      </w:r>
      <w:r w:rsidR="00E40AB0">
        <w:t>PDSCH demodulation requirement assuming DPS in HST WI.</w:t>
      </w:r>
    </w:p>
    <w:p w14:paraId="6B29C777" w14:textId="77777777" w:rsidR="00CD0569" w:rsidRPr="00141358" w:rsidRDefault="00CD0569" w:rsidP="00CD0569">
      <w:pPr>
        <w:rPr>
          <w:b/>
          <w:bCs/>
          <w:lang w:val="en-GB"/>
        </w:rPr>
      </w:pPr>
      <w:r w:rsidRPr="00141358">
        <w:rPr>
          <w:b/>
          <w:bCs/>
          <w:lang w:val="en-GB"/>
        </w:rPr>
        <w:lastRenderedPageBreak/>
        <w:t xml:space="preserve">Proposal 1: RAN4 does not define the PDSCH demodulation requirement with Transmission scheme 3 </w:t>
      </w:r>
      <w:r>
        <w:rPr>
          <w:b/>
          <w:bCs/>
          <w:lang w:val="en-GB"/>
        </w:rPr>
        <w:t>i</w:t>
      </w:r>
      <w:r w:rsidRPr="00141358">
        <w:rPr>
          <w:b/>
          <w:bCs/>
          <w:lang w:val="en-GB"/>
        </w:rPr>
        <w:t>n Rel-16 HST WI.</w:t>
      </w:r>
    </w:p>
    <w:p w14:paraId="7D6D96A7" w14:textId="77777777" w:rsidR="00CD0569" w:rsidRPr="00BB2E4E" w:rsidRDefault="00CD0569" w:rsidP="00CD0569">
      <w:pPr>
        <w:rPr>
          <w:b/>
          <w:bCs/>
          <w:noProof/>
          <w:lang w:eastAsia="zh-CN"/>
        </w:rPr>
      </w:pPr>
      <w:r w:rsidRPr="00ED750D">
        <w:rPr>
          <w:b/>
          <w:bCs/>
          <w:noProof/>
          <w:lang w:eastAsia="zh-CN"/>
        </w:rPr>
        <w:t xml:space="preserve">Proposal 2: RAN4 </w:t>
      </w:r>
      <w:r>
        <w:rPr>
          <w:b/>
          <w:bCs/>
          <w:noProof/>
          <w:lang w:eastAsia="zh-CN"/>
        </w:rPr>
        <w:t xml:space="preserve">should </w:t>
      </w:r>
      <w:r w:rsidRPr="00ED750D">
        <w:rPr>
          <w:b/>
          <w:bCs/>
          <w:noProof/>
          <w:lang w:eastAsia="zh-CN"/>
        </w:rPr>
        <w:t xml:space="preserve">discssus whether to define PDSCH demodulation requirements with multi-DCI </w:t>
      </w:r>
      <w:r>
        <w:rPr>
          <w:b/>
          <w:bCs/>
          <w:noProof/>
          <w:lang w:eastAsia="zh-CN"/>
        </w:rPr>
        <w:t xml:space="preserve">(Transmission scheme 2) </w:t>
      </w:r>
      <w:r w:rsidRPr="00ED750D">
        <w:rPr>
          <w:b/>
          <w:bCs/>
          <w:noProof/>
          <w:lang w:eastAsia="zh-CN"/>
        </w:rPr>
        <w:t>under Rel-16 eMIMO WI</w:t>
      </w:r>
      <w:r>
        <w:rPr>
          <w:b/>
          <w:bCs/>
          <w:noProof/>
          <w:lang w:eastAsia="zh-CN"/>
        </w:rPr>
        <w:t xml:space="preserve"> performance. </w:t>
      </w:r>
    </w:p>
    <w:p w14:paraId="1F3C6B32" w14:textId="046A8D13" w:rsidR="00CD0569" w:rsidRPr="00CD0569" w:rsidRDefault="00CD0569" w:rsidP="00706774">
      <w:pPr>
        <w:rPr>
          <w:b/>
          <w:lang w:val="en-GB"/>
        </w:rPr>
      </w:pPr>
      <w:r w:rsidRPr="00CE5610">
        <w:rPr>
          <w:b/>
          <w:lang w:val="en-GB"/>
        </w:rPr>
        <w:t xml:space="preserve">Observation </w:t>
      </w:r>
      <w:r>
        <w:rPr>
          <w:b/>
          <w:lang w:val="en-GB"/>
        </w:rPr>
        <w:t>1</w:t>
      </w:r>
      <w:r w:rsidRPr="00CE5610">
        <w:rPr>
          <w:b/>
          <w:lang w:val="en-GB"/>
        </w:rPr>
        <w:t xml:space="preserve">: It is feasible to test the DPS with HST-SFN channel model without CRI/L1-RSRP feedback. </w:t>
      </w:r>
    </w:p>
    <w:p w14:paraId="1F444BE1" w14:textId="0C581CD8" w:rsidR="004C44E3" w:rsidRPr="00CD0569" w:rsidRDefault="004C44E3" w:rsidP="00706774">
      <w:pPr>
        <w:rPr>
          <w:b/>
          <w:lang w:val="en-GB"/>
        </w:rPr>
      </w:pPr>
      <w:r w:rsidRPr="004C44E3">
        <w:rPr>
          <w:b/>
          <w:lang w:val="en-GB"/>
        </w:rPr>
        <w:t xml:space="preserve">Proposal </w:t>
      </w:r>
      <w:r w:rsidR="00FC10B5">
        <w:rPr>
          <w:b/>
          <w:lang w:val="en-GB"/>
        </w:rPr>
        <w:t>3</w:t>
      </w:r>
      <w:r w:rsidRPr="004C44E3">
        <w:rPr>
          <w:b/>
          <w:lang w:val="en-GB"/>
        </w:rPr>
        <w:t xml:space="preserve">: </w:t>
      </w:r>
      <w:r w:rsidRPr="004C44E3">
        <w:rPr>
          <w:b/>
        </w:rPr>
        <w:t xml:space="preserve">RAN4 </w:t>
      </w:r>
      <w:r w:rsidR="00E2306B">
        <w:rPr>
          <w:b/>
        </w:rPr>
        <w:t xml:space="preserve">need </w:t>
      </w:r>
      <w:r w:rsidRPr="004C44E3">
        <w:rPr>
          <w:b/>
        </w:rPr>
        <w:t xml:space="preserve">discuss further the motivation to </w:t>
      </w:r>
      <w:r w:rsidR="00E2306B">
        <w:rPr>
          <w:b/>
        </w:rPr>
        <w:t>define</w:t>
      </w:r>
      <w:r w:rsidRPr="004C44E3">
        <w:rPr>
          <w:b/>
        </w:rPr>
        <w:t xml:space="preserve"> </w:t>
      </w:r>
      <w:r w:rsidR="00E2306B">
        <w:rPr>
          <w:b/>
        </w:rPr>
        <w:t xml:space="preserve">new </w:t>
      </w:r>
      <w:r w:rsidRPr="004C44E3">
        <w:rPr>
          <w:b/>
        </w:rPr>
        <w:t>PDSCH demodulation requirement</w:t>
      </w:r>
      <w:r w:rsidR="00E2306B">
        <w:rPr>
          <w:b/>
        </w:rPr>
        <w:t>s</w:t>
      </w:r>
      <w:r w:rsidRPr="004C44E3">
        <w:rPr>
          <w:b/>
        </w:rPr>
        <w:t xml:space="preserve"> assuming DPS in HST WI.</w:t>
      </w:r>
    </w:p>
    <w:p w14:paraId="390ECC25" w14:textId="6E5E5020" w:rsidR="005A782E" w:rsidRDefault="005A782E" w:rsidP="005A782E">
      <w:pPr>
        <w:pStyle w:val="Heading1"/>
        <w:rPr>
          <w:lang w:val="en-US"/>
        </w:rPr>
      </w:pPr>
      <w:r w:rsidRPr="00FD363A">
        <w:rPr>
          <w:lang w:val="en-US"/>
        </w:rPr>
        <w:t>References</w:t>
      </w:r>
    </w:p>
    <w:p w14:paraId="0BEF4DBB" w14:textId="7C2E457D" w:rsidR="002F0321" w:rsidRDefault="00261D96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bookmarkStart w:id="10" w:name="_Ref3386619"/>
      <w:r w:rsidRPr="00261D96">
        <w:t>R4-19</w:t>
      </w:r>
      <w:r w:rsidR="00CF2D6D">
        <w:t>15926</w:t>
      </w:r>
      <w:r w:rsidR="009B01F8">
        <w:t>, “</w:t>
      </w:r>
      <w:r w:rsidR="005156EB" w:rsidRPr="005156EB">
        <w:t>WF on UE demodulation for NR HST</w:t>
      </w:r>
      <w:r w:rsidR="009B01F8">
        <w:t>”</w:t>
      </w:r>
      <w:r w:rsidR="00C44949">
        <w:t>, CMC</w:t>
      </w:r>
      <w:bookmarkEnd w:id="10"/>
      <w:r w:rsidR="00D35024">
        <w:t>C.</w:t>
      </w:r>
    </w:p>
    <w:p w14:paraId="162CC44C" w14:textId="58CCD603" w:rsidR="004268FE" w:rsidRDefault="004268FE" w:rsidP="007049E3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  <w:textAlignment w:val="baseline"/>
      </w:pPr>
      <w:r w:rsidRPr="004268FE">
        <w:t xml:space="preserve">RP-193133, </w:t>
      </w:r>
      <w:r>
        <w:t>“</w:t>
      </w:r>
      <w:r w:rsidRPr="004268FE">
        <w:t>Enhancements on MIMO for NR</w:t>
      </w:r>
      <w:r>
        <w:t xml:space="preserve">”, </w:t>
      </w:r>
      <w:r w:rsidR="007B5953">
        <w:t>Samsung.</w:t>
      </w:r>
    </w:p>
    <w:p w14:paraId="0F5D6CF8" w14:textId="5A347A2E" w:rsidR="00AC5582" w:rsidRDefault="00AC5582" w:rsidP="00AC558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p w14:paraId="2A401160" w14:textId="687AEAC0" w:rsidR="006E599C" w:rsidRDefault="006E599C" w:rsidP="006E599C">
      <w:pPr>
        <w:pStyle w:val="Heading1"/>
      </w:pPr>
      <w:r>
        <w:t>Appendix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E599C" w14:paraId="05B877CF" w14:textId="77777777" w:rsidTr="006E599C">
        <w:tc>
          <w:tcPr>
            <w:tcW w:w="9629" w:type="dxa"/>
          </w:tcPr>
          <w:p w14:paraId="33629B57" w14:textId="77777777" w:rsidR="006E599C" w:rsidRPr="006E599C" w:rsidRDefault="006E599C" w:rsidP="008F19F0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6E599C">
              <w:t>Transmission scheme 1 - DPS: PDSCH is only transmitted from one TRP at one time</w:t>
            </w:r>
          </w:p>
          <w:p w14:paraId="68EE25B5" w14:textId="77777777" w:rsidR="006E599C" w:rsidRPr="006E599C" w:rsidRDefault="006E599C" w:rsidP="008F19F0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6E599C">
              <w:t>Transmission scheme 1a: UE only needs to track 1 TCI state (detail can be found in R4-1911003)</w:t>
            </w:r>
          </w:p>
          <w:p w14:paraId="73F701CA" w14:textId="34D9DB6E" w:rsidR="006E599C" w:rsidRPr="006E599C" w:rsidRDefault="006E599C" w:rsidP="006E599C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6E599C">
              <w:t>Transmission scheme 1b: UE needs to track more than 1 TCI states (detail can be found in R4-1911091)</w:t>
            </w:r>
          </w:p>
          <w:p w14:paraId="22387175" w14:textId="7EE6BC74" w:rsidR="006E599C" w:rsidRPr="006E599C" w:rsidRDefault="006E599C" w:rsidP="008F19F0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6E599C">
              <w:t>Transmission scheme 2</w:t>
            </w:r>
            <w:r w:rsidR="008F19F0">
              <w:t xml:space="preserve">: </w:t>
            </w:r>
            <w:r w:rsidRPr="006E599C">
              <w:t>PDSCH is jointly transmitted from two or more adjacent TRPs scheduled by multi-</w:t>
            </w:r>
            <w:proofErr w:type="gramStart"/>
            <w:r w:rsidRPr="006E599C">
              <w:t>DCI</w:t>
            </w:r>
            <w:r w:rsidRPr="008F19F0">
              <w:rPr>
                <w:lang w:val="en-GB"/>
              </w:rPr>
              <w:t>(</w:t>
            </w:r>
            <w:proofErr w:type="gramEnd"/>
            <w:r w:rsidRPr="008F19F0">
              <w:rPr>
                <w:lang w:val="en-GB"/>
              </w:rPr>
              <w:t>detail can be found in R4-1911091)</w:t>
            </w:r>
          </w:p>
          <w:p w14:paraId="18E9D214" w14:textId="36BC68D7" w:rsidR="006E599C" w:rsidRPr="006E599C" w:rsidRDefault="006E599C" w:rsidP="008F19F0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6E599C">
              <w:t>Transmission scheme 3</w:t>
            </w:r>
            <w:r w:rsidR="008F19F0">
              <w:t xml:space="preserve">: </w:t>
            </w:r>
            <w:r w:rsidRPr="008F19F0">
              <w:rPr>
                <w:lang w:val="en-GB"/>
              </w:rPr>
              <w:t>Joint transmission + Distributed reference signal (detail can be found in R4-1911003)</w:t>
            </w:r>
          </w:p>
          <w:p w14:paraId="5D2CFE8A" w14:textId="77777777" w:rsidR="006E599C" w:rsidRPr="006E599C" w:rsidRDefault="006E599C" w:rsidP="008F19F0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8F19F0">
              <w:rPr>
                <w:lang w:val="en-GB"/>
              </w:rPr>
              <w:t>joint transmission + Distributed TRS</w:t>
            </w:r>
          </w:p>
          <w:p w14:paraId="63E93C3A" w14:textId="67EDCFA1" w:rsidR="006E599C" w:rsidRDefault="006E599C" w:rsidP="00AC5582">
            <w:pPr>
              <w:pStyle w:val="ListParagraph"/>
              <w:numPr>
                <w:ilvl w:val="1"/>
                <w:numId w:val="8"/>
              </w:numPr>
              <w:overflowPunct w:val="0"/>
              <w:autoSpaceDE w:val="0"/>
              <w:autoSpaceDN w:val="0"/>
              <w:adjustRightInd w:val="0"/>
              <w:spacing w:after="180" w:line="240" w:lineRule="auto"/>
              <w:contextualSpacing/>
              <w:textAlignment w:val="baseline"/>
            </w:pPr>
            <w:r w:rsidRPr="008F19F0">
              <w:rPr>
                <w:lang w:val="en-GB"/>
              </w:rPr>
              <w:t>joint transmission + Distributed DMRS</w:t>
            </w:r>
          </w:p>
        </w:tc>
      </w:tr>
    </w:tbl>
    <w:p w14:paraId="4E8CBECF" w14:textId="77777777" w:rsidR="006E599C" w:rsidRDefault="006E599C" w:rsidP="00AC558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</w:pPr>
    </w:p>
    <w:sectPr w:rsidR="006E599C" w:rsidSect="006D5754">
      <w:headerReference w:type="even" r:id="rId21"/>
      <w:footerReference w:type="defaul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DC395B" w14:textId="77777777" w:rsidR="00E13D52" w:rsidRDefault="00E13D52">
      <w:pPr>
        <w:spacing w:after="0"/>
      </w:pPr>
      <w:r>
        <w:separator/>
      </w:r>
    </w:p>
  </w:endnote>
  <w:endnote w:type="continuationSeparator" w:id="0">
    <w:p w14:paraId="383D8F64" w14:textId="77777777" w:rsidR="00E13D52" w:rsidRDefault="00E13D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A573F3" w14:textId="7454B64D" w:rsidR="00E13D52" w:rsidRDefault="00E13D52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E13D52" w:rsidRDefault="00E13D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B8663E" w14:textId="77777777" w:rsidR="00E13D52" w:rsidRDefault="00E13D52">
      <w:pPr>
        <w:spacing w:after="0"/>
      </w:pPr>
      <w:r>
        <w:separator/>
      </w:r>
    </w:p>
  </w:footnote>
  <w:footnote w:type="continuationSeparator" w:id="0">
    <w:p w14:paraId="5C20C51E" w14:textId="77777777" w:rsidR="00E13D52" w:rsidRDefault="00E13D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74BC88" w14:textId="77777777" w:rsidR="00E13D52" w:rsidRDefault="00E13D5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proofState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12288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CEA"/>
    <w:rsid w:val="00001DAA"/>
    <w:rsid w:val="00001DC6"/>
    <w:rsid w:val="00001E33"/>
    <w:rsid w:val="00002141"/>
    <w:rsid w:val="000037A9"/>
    <w:rsid w:val="00003FC8"/>
    <w:rsid w:val="000047D2"/>
    <w:rsid w:val="00004D1B"/>
    <w:rsid w:val="00006032"/>
    <w:rsid w:val="00006C3B"/>
    <w:rsid w:val="000073FB"/>
    <w:rsid w:val="000078E6"/>
    <w:rsid w:val="0001114B"/>
    <w:rsid w:val="00011C50"/>
    <w:rsid w:val="00011CB1"/>
    <w:rsid w:val="00012342"/>
    <w:rsid w:val="00012982"/>
    <w:rsid w:val="00012BDD"/>
    <w:rsid w:val="00012D27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312"/>
    <w:rsid w:val="0002052E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245B"/>
    <w:rsid w:val="00032519"/>
    <w:rsid w:val="0003350F"/>
    <w:rsid w:val="0003435F"/>
    <w:rsid w:val="00034622"/>
    <w:rsid w:val="00034E62"/>
    <w:rsid w:val="0003548C"/>
    <w:rsid w:val="000358A0"/>
    <w:rsid w:val="000363EA"/>
    <w:rsid w:val="00036646"/>
    <w:rsid w:val="00036E73"/>
    <w:rsid w:val="000374C6"/>
    <w:rsid w:val="00040880"/>
    <w:rsid w:val="00040C18"/>
    <w:rsid w:val="00041B14"/>
    <w:rsid w:val="0004248E"/>
    <w:rsid w:val="000436AB"/>
    <w:rsid w:val="000446DE"/>
    <w:rsid w:val="00044D27"/>
    <w:rsid w:val="00044D8D"/>
    <w:rsid w:val="00044ED8"/>
    <w:rsid w:val="00045494"/>
    <w:rsid w:val="000456A6"/>
    <w:rsid w:val="0004582E"/>
    <w:rsid w:val="000463C2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5AD1"/>
    <w:rsid w:val="00056090"/>
    <w:rsid w:val="00056B00"/>
    <w:rsid w:val="00056C61"/>
    <w:rsid w:val="0005737D"/>
    <w:rsid w:val="00057513"/>
    <w:rsid w:val="000579EF"/>
    <w:rsid w:val="00057A6E"/>
    <w:rsid w:val="00057CCD"/>
    <w:rsid w:val="00057F51"/>
    <w:rsid w:val="00061D59"/>
    <w:rsid w:val="00062363"/>
    <w:rsid w:val="00062675"/>
    <w:rsid w:val="000627C9"/>
    <w:rsid w:val="00062C13"/>
    <w:rsid w:val="00062DDD"/>
    <w:rsid w:val="00064133"/>
    <w:rsid w:val="000656E5"/>
    <w:rsid w:val="00065BA2"/>
    <w:rsid w:val="000666B9"/>
    <w:rsid w:val="00066770"/>
    <w:rsid w:val="0006680A"/>
    <w:rsid w:val="00066A1D"/>
    <w:rsid w:val="00066F64"/>
    <w:rsid w:val="00067293"/>
    <w:rsid w:val="00067705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4642"/>
    <w:rsid w:val="00075305"/>
    <w:rsid w:val="00075BF3"/>
    <w:rsid w:val="0007610F"/>
    <w:rsid w:val="0007728E"/>
    <w:rsid w:val="00077E3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E10"/>
    <w:rsid w:val="00083E1A"/>
    <w:rsid w:val="00085C53"/>
    <w:rsid w:val="000863BD"/>
    <w:rsid w:val="0008685F"/>
    <w:rsid w:val="00086EDA"/>
    <w:rsid w:val="0008744E"/>
    <w:rsid w:val="000901E2"/>
    <w:rsid w:val="0009079C"/>
    <w:rsid w:val="000918A3"/>
    <w:rsid w:val="000918E9"/>
    <w:rsid w:val="00091C4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6E4E"/>
    <w:rsid w:val="000977F1"/>
    <w:rsid w:val="000979B3"/>
    <w:rsid w:val="000A060B"/>
    <w:rsid w:val="000A0AC8"/>
    <w:rsid w:val="000A0AD3"/>
    <w:rsid w:val="000A1271"/>
    <w:rsid w:val="000A1B94"/>
    <w:rsid w:val="000A2152"/>
    <w:rsid w:val="000A2A4C"/>
    <w:rsid w:val="000A2C2A"/>
    <w:rsid w:val="000A3A6D"/>
    <w:rsid w:val="000A451E"/>
    <w:rsid w:val="000A4BEB"/>
    <w:rsid w:val="000A5060"/>
    <w:rsid w:val="000A5631"/>
    <w:rsid w:val="000A5806"/>
    <w:rsid w:val="000A5BF1"/>
    <w:rsid w:val="000A693F"/>
    <w:rsid w:val="000A6F20"/>
    <w:rsid w:val="000A70C7"/>
    <w:rsid w:val="000A78BB"/>
    <w:rsid w:val="000B04B5"/>
    <w:rsid w:val="000B0F93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5E2"/>
    <w:rsid w:val="000B7849"/>
    <w:rsid w:val="000B7D56"/>
    <w:rsid w:val="000C056F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E6"/>
    <w:rsid w:val="000D374C"/>
    <w:rsid w:val="000D38C9"/>
    <w:rsid w:val="000D42AA"/>
    <w:rsid w:val="000D4397"/>
    <w:rsid w:val="000D53F9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5640"/>
    <w:rsid w:val="000E5E0B"/>
    <w:rsid w:val="000E63D2"/>
    <w:rsid w:val="000E7499"/>
    <w:rsid w:val="000E7B71"/>
    <w:rsid w:val="000E7ED7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2E0D"/>
    <w:rsid w:val="001133A4"/>
    <w:rsid w:val="0011391A"/>
    <w:rsid w:val="00114077"/>
    <w:rsid w:val="00114245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791"/>
    <w:rsid w:val="0012191D"/>
    <w:rsid w:val="0012245A"/>
    <w:rsid w:val="0012275A"/>
    <w:rsid w:val="001227E8"/>
    <w:rsid w:val="00122FAA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321"/>
    <w:rsid w:val="0016259D"/>
    <w:rsid w:val="0016286D"/>
    <w:rsid w:val="00162BED"/>
    <w:rsid w:val="00163842"/>
    <w:rsid w:val="0016479A"/>
    <w:rsid w:val="00164E7E"/>
    <w:rsid w:val="0016508B"/>
    <w:rsid w:val="001650B8"/>
    <w:rsid w:val="0016516D"/>
    <w:rsid w:val="00165F32"/>
    <w:rsid w:val="00167609"/>
    <w:rsid w:val="00167C2C"/>
    <w:rsid w:val="0017027A"/>
    <w:rsid w:val="00170421"/>
    <w:rsid w:val="0017043F"/>
    <w:rsid w:val="00170543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358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F6"/>
    <w:rsid w:val="001965ED"/>
    <w:rsid w:val="00196609"/>
    <w:rsid w:val="001966EF"/>
    <w:rsid w:val="00197406"/>
    <w:rsid w:val="00197434"/>
    <w:rsid w:val="001A003A"/>
    <w:rsid w:val="001A0172"/>
    <w:rsid w:val="001A01DA"/>
    <w:rsid w:val="001A08A9"/>
    <w:rsid w:val="001A22C5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6C0"/>
    <w:rsid w:val="001C27CC"/>
    <w:rsid w:val="001C2FEF"/>
    <w:rsid w:val="001C3089"/>
    <w:rsid w:val="001C3FF5"/>
    <w:rsid w:val="001C4900"/>
    <w:rsid w:val="001C4DAD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E0A"/>
    <w:rsid w:val="001E0581"/>
    <w:rsid w:val="001E05E0"/>
    <w:rsid w:val="001E0A07"/>
    <w:rsid w:val="001E0B83"/>
    <w:rsid w:val="001E185D"/>
    <w:rsid w:val="001E1919"/>
    <w:rsid w:val="001E1942"/>
    <w:rsid w:val="001E2A10"/>
    <w:rsid w:val="001E2DC8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E6E"/>
    <w:rsid w:val="001F7231"/>
    <w:rsid w:val="001F769C"/>
    <w:rsid w:val="001F7882"/>
    <w:rsid w:val="00200510"/>
    <w:rsid w:val="0020057C"/>
    <w:rsid w:val="002007DC"/>
    <w:rsid w:val="00200845"/>
    <w:rsid w:val="0020109B"/>
    <w:rsid w:val="00201842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8A6"/>
    <w:rsid w:val="00217BC5"/>
    <w:rsid w:val="00220E05"/>
    <w:rsid w:val="00220F8C"/>
    <w:rsid w:val="0022112F"/>
    <w:rsid w:val="0022138D"/>
    <w:rsid w:val="0022169B"/>
    <w:rsid w:val="0022172E"/>
    <w:rsid w:val="00221F62"/>
    <w:rsid w:val="002227FB"/>
    <w:rsid w:val="00222B44"/>
    <w:rsid w:val="002230CA"/>
    <w:rsid w:val="002230E4"/>
    <w:rsid w:val="002233E0"/>
    <w:rsid w:val="0022420D"/>
    <w:rsid w:val="00224B11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C17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5C5"/>
    <w:rsid w:val="002639DB"/>
    <w:rsid w:val="00263A47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E7"/>
    <w:rsid w:val="00275417"/>
    <w:rsid w:val="00275492"/>
    <w:rsid w:val="00275BF0"/>
    <w:rsid w:val="00275BF3"/>
    <w:rsid w:val="0027657D"/>
    <w:rsid w:val="002774CC"/>
    <w:rsid w:val="00277947"/>
    <w:rsid w:val="00277A17"/>
    <w:rsid w:val="00277DE1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4E9D"/>
    <w:rsid w:val="0028552C"/>
    <w:rsid w:val="00285D31"/>
    <w:rsid w:val="00286094"/>
    <w:rsid w:val="002865C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ABB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208E"/>
    <w:rsid w:val="002B2154"/>
    <w:rsid w:val="002B2601"/>
    <w:rsid w:val="002B27B1"/>
    <w:rsid w:val="002B2C12"/>
    <w:rsid w:val="002B3716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690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B02"/>
    <w:rsid w:val="00330F4E"/>
    <w:rsid w:val="003316FA"/>
    <w:rsid w:val="0033171E"/>
    <w:rsid w:val="00332021"/>
    <w:rsid w:val="00332F16"/>
    <w:rsid w:val="0033324A"/>
    <w:rsid w:val="00334395"/>
    <w:rsid w:val="003344C3"/>
    <w:rsid w:val="00334E75"/>
    <w:rsid w:val="00334E7F"/>
    <w:rsid w:val="00335689"/>
    <w:rsid w:val="00335F65"/>
    <w:rsid w:val="00335FB5"/>
    <w:rsid w:val="0033650C"/>
    <w:rsid w:val="003367EA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D5C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515"/>
    <w:rsid w:val="00361606"/>
    <w:rsid w:val="00361BD7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A45"/>
    <w:rsid w:val="00376B11"/>
    <w:rsid w:val="00376C0F"/>
    <w:rsid w:val="003777E7"/>
    <w:rsid w:val="00377C14"/>
    <w:rsid w:val="00377DF5"/>
    <w:rsid w:val="00377F40"/>
    <w:rsid w:val="003800A7"/>
    <w:rsid w:val="003807AC"/>
    <w:rsid w:val="0038109C"/>
    <w:rsid w:val="0038118B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839"/>
    <w:rsid w:val="003A0E52"/>
    <w:rsid w:val="003A1CD6"/>
    <w:rsid w:val="003A25C7"/>
    <w:rsid w:val="003A2B81"/>
    <w:rsid w:val="003A2BF9"/>
    <w:rsid w:val="003A3260"/>
    <w:rsid w:val="003A3B92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60AC"/>
    <w:rsid w:val="003B6626"/>
    <w:rsid w:val="003B6859"/>
    <w:rsid w:val="003B6EDF"/>
    <w:rsid w:val="003C09D9"/>
    <w:rsid w:val="003C19E9"/>
    <w:rsid w:val="003C1A26"/>
    <w:rsid w:val="003C25AE"/>
    <w:rsid w:val="003C275C"/>
    <w:rsid w:val="003C2764"/>
    <w:rsid w:val="003C2D0A"/>
    <w:rsid w:val="003C3355"/>
    <w:rsid w:val="003C340A"/>
    <w:rsid w:val="003C37C4"/>
    <w:rsid w:val="003C3DAD"/>
    <w:rsid w:val="003C3EA6"/>
    <w:rsid w:val="003C3EB3"/>
    <w:rsid w:val="003C499B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D006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229"/>
    <w:rsid w:val="003F404F"/>
    <w:rsid w:val="003F41D8"/>
    <w:rsid w:val="003F44C7"/>
    <w:rsid w:val="003F53C9"/>
    <w:rsid w:val="003F59D5"/>
    <w:rsid w:val="003F6388"/>
    <w:rsid w:val="003F65A1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3353"/>
    <w:rsid w:val="004041F4"/>
    <w:rsid w:val="00404715"/>
    <w:rsid w:val="004049E2"/>
    <w:rsid w:val="00404C16"/>
    <w:rsid w:val="00404E8B"/>
    <w:rsid w:val="00405A46"/>
    <w:rsid w:val="00405EA2"/>
    <w:rsid w:val="00406772"/>
    <w:rsid w:val="00406822"/>
    <w:rsid w:val="004074AC"/>
    <w:rsid w:val="00407C47"/>
    <w:rsid w:val="00410082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F5"/>
    <w:rsid w:val="004268FE"/>
    <w:rsid w:val="00427A98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F30"/>
    <w:rsid w:val="00434074"/>
    <w:rsid w:val="00434984"/>
    <w:rsid w:val="0043684E"/>
    <w:rsid w:val="0043710F"/>
    <w:rsid w:val="00437690"/>
    <w:rsid w:val="00437BE8"/>
    <w:rsid w:val="00440710"/>
    <w:rsid w:val="00442949"/>
    <w:rsid w:val="00442C1B"/>
    <w:rsid w:val="00443917"/>
    <w:rsid w:val="00443DDF"/>
    <w:rsid w:val="00444742"/>
    <w:rsid w:val="00444EAD"/>
    <w:rsid w:val="00445147"/>
    <w:rsid w:val="004452D3"/>
    <w:rsid w:val="00445777"/>
    <w:rsid w:val="004460E6"/>
    <w:rsid w:val="004472F0"/>
    <w:rsid w:val="00447C7D"/>
    <w:rsid w:val="00447FBA"/>
    <w:rsid w:val="0045003B"/>
    <w:rsid w:val="00450109"/>
    <w:rsid w:val="00450725"/>
    <w:rsid w:val="0045074D"/>
    <w:rsid w:val="00450B18"/>
    <w:rsid w:val="0045102A"/>
    <w:rsid w:val="00451124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1DEA"/>
    <w:rsid w:val="00472325"/>
    <w:rsid w:val="00472562"/>
    <w:rsid w:val="004739FE"/>
    <w:rsid w:val="00473BA5"/>
    <w:rsid w:val="00474120"/>
    <w:rsid w:val="004749F9"/>
    <w:rsid w:val="00474F00"/>
    <w:rsid w:val="00475565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AEE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D3E"/>
    <w:rsid w:val="004973CF"/>
    <w:rsid w:val="004977CF"/>
    <w:rsid w:val="00497FB2"/>
    <w:rsid w:val="004A0014"/>
    <w:rsid w:val="004A068C"/>
    <w:rsid w:val="004A0763"/>
    <w:rsid w:val="004A15FC"/>
    <w:rsid w:val="004A1A72"/>
    <w:rsid w:val="004A3C82"/>
    <w:rsid w:val="004A3D6C"/>
    <w:rsid w:val="004A3D8E"/>
    <w:rsid w:val="004A441F"/>
    <w:rsid w:val="004A46BD"/>
    <w:rsid w:val="004A4909"/>
    <w:rsid w:val="004A66B0"/>
    <w:rsid w:val="004A721D"/>
    <w:rsid w:val="004A7A53"/>
    <w:rsid w:val="004B0AD6"/>
    <w:rsid w:val="004B0F93"/>
    <w:rsid w:val="004B117A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F88"/>
    <w:rsid w:val="004D7AD2"/>
    <w:rsid w:val="004E0401"/>
    <w:rsid w:val="004E0D93"/>
    <w:rsid w:val="004E0E35"/>
    <w:rsid w:val="004E0E41"/>
    <w:rsid w:val="004E0EFF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566C"/>
    <w:rsid w:val="004F5ADA"/>
    <w:rsid w:val="004F5E06"/>
    <w:rsid w:val="004F63C8"/>
    <w:rsid w:val="004F6F75"/>
    <w:rsid w:val="004F7046"/>
    <w:rsid w:val="004F70CE"/>
    <w:rsid w:val="004F72C7"/>
    <w:rsid w:val="00500736"/>
    <w:rsid w:val="00502B79"/>
    <w:rsid w:val="00502DD5"/>
    <w:rsid w:val="00503316"/>
    <w:rsid w:val="00503A04"/>
    <w:rsid w:val="005048E5"/>
    <w:rsid w:val="00505F80"/>
    <w:rsid w:val="005061F6"/>
    <w:rsid w:val="0050632C"/>
    <w:rsid w:val="00506384"/>
    <w:rsid w:val="005071CC"/>
    <w:rsid w:val="0050770E"/>
    <w:rsid w:val="005104EE"/>
    <w:rsid w:val="00510778"/>
    <w:rsid w:val="00511185"/>
    <w:rsid w:val="00511220"/>
    <w:rsid w:val="00511EB5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D12"/>
    <w:rsid w:val="00530D4B"/>
    <w:rsid w:val="005314A3"/>
    <w:rsid w:val="00531949"/>
    <w:rsid w:val="0053196D"/>
    <w:rsid w:val="00531BC6"/>
    <w:rsid w:val="00531BC9"/>
    <w:rsid w:val="005329D0"/>
    <w:rsid w:val="0053312F"/>
    <w:rsid w:val="00533F1F"/>
    <w:rsid w:val="00533FD2"/>
    <w:rsid w:val="00534512"/>
    <w:rsid w:val="00534671"/>
    <w:rsid w:val="00534F54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3643"/>
    <w:rsid w:val="00544E01"/>
    <w:rsid w:val="0054527E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3F83"/>
    <w:rsid w:val="005641A5"/>
    <w:rsid w:val="00564D66"/>
    <w:rsid w:val="00565B19"/>
    <w:rsid w:val="0056675F"/>
    <w:rsid w:val="00566974"/>
    <w:rsid w:val="00566E96"/>
    <w:rsid w:val="005671D3"/>
    <w:rsid w:val="00567470"/>
    <w:rsid w:val="00567879"/>
    <w:rsid w:val="00567D86"/>
    <w:rsid w:val="00570621"/>
    <w:rsid w:val="00571EC2"/>
    <w:rsid w:val="00572EDF"/>
    <w:rsid w:val="0057318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B8A"/>
    <w:rsid w:val="00580563"/>
    <w:rsid w:val="00581FCB"/>
    <w:rsid w:val="0058229E"/>
    <w:rsid w:val="00583472"/>
    <w:rsid w:val="00584280"/>
    <w:rsid w:val="005842EB"/>
    <w:rsid w:val="00584EFE"/>
    <w:rsid w:val="005855F5"/>
    <w:rsid w:val="00586527"/>
    <w:rsid w:val="00586A9B"/>
    <w:rsid w:val="005879E5"/>
    <w:rsid w:val="00587B12"/>
    <w:rsid w:val="005901DB"/>
    <w:rsid w:val="005904E0"/>
    <w:rsid w:val="0059127D"/>
    <w:rsid w:val="00591645"/>
    <w:rsid w:val="00591F24"/>
    <w:rsid w:val="00592319"/>
    <w:rsid w:val="0059290D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2FF"/>
    <w:rsid w:val="005975F4"/>
    <w:rsid w:val="005979D3"/>
    <w:rsid w:val="00597D16"/>
    <w:rsid w:val="00597E0D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DFA"/>
    <w:rsid w:val="005D4F98"/>
    <w:rsid w:val="005D51C5"/>
    <w:rsid w:val="005D5A01"/>
    <w:rsid w:val="005D5E5A"/>
    <w:rsid w:val="005D6717"/>
    <w:rsid w:val="005D6952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7345"/>
    <w:rsid w:val="005E7B7A"/>
    <w:rsid w:val="005F0308"/>
    <w:rsid w:val="005F052B"/>
    <w:rsid w:val="005F165F"/>
    <w:rsid w:val="005F27E3"/>
    <w:rsid w:val="005F295E"/>
    <w:rsid w:val="005F358C"/>
    <w:rsid w:val="005F3B42"/>
    <w:rsid w:val="005F3E29"/>
    <w:rsid w:val="005F4266"/>
    <w:rsid w:val="005F52DC"/>
    <w:rsid w:val="005F5655"/>
    <w:rsid w:val="005F56FC"/>
    <w:rsid w:val="005F589C"/>
    <w:rsid w:val="005F59B6"/>
    <w:rsid w:val="005F6258"/>
    <w:rsid w:val="005F64E4"/>
    <w:rsid w:val="005F6948"/>
    <w:rsid w:val="005F760B"/>
    <w:rsid w:val="00600094"/>
    <w:rsid w:val="00600D4D"/>
    <w:rsid w:val="00600E12"/>
    <w:rsid w:val="006011B5"/>
    <w:rsid w:val="00601E83"/>
    <w:rsid w:val="006026D0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E13"/>
    <w:rsid w:val="006143E8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C6C"/>
    <w:rsid w:val="006246ED"/>
    <w:rsid w:val="00624744"/>
    <w:rsid w:val="006253EA"/>
    <w:rsid w:val="00625883"/>
    <w:rsid w:val="0062619D"/>
    <w:rsid w:val="006266F4"/>
    <w:rsid w:val="00626813"/>
    <w:rsid w:val="006269C2"/>
    <w:rsid w:val="00626D1C"/>
    <w:rsid w:val="00626DEA"/>
    <w:rsid w:val="00630316"/>
    <w:rsid w:val="006305EC"/>
    <w:rsid w:val="006306B9"/>
    <w:rsid w:val="006307B0"/>
    <w:rsid w:val="006308A2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AA8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500C1"/>
    <w:rsid w:val="00650746"/>
    <w:rsid w:val="00650904"/>
    <w:rsid w:val="00650F0B"/>
    <w:rsid w:val="0065107B"/>
    <w:rsid w:val="0065198D"/>
    <w:rsid w:val="006519A4"/>
    <w:rsid w:val="00651C87"/>
    <w:rsid w:val="0065299A"/>
    <w:rsid w:val="0065349A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661E"/>
    <w:rsid w:val="00656699"/>
    <w:rsid w:val="00656B9E"/>
    <w:rsid w:val="00656C79"/>
    <w:rsid w:val="00660215"/>
    <w:rsid w:val="00660552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C60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69A4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C0E"/>
    <w:rsid w:val="006A5133"/>
    <w:rsid w:val="006A527B"/>
    <w:rsid w:val="006A592B"/>
    <w:rsid w:val="006A5BC8"/>
    <w:rsid w:val="006A5E35"/>
    <w:rsid w:val="006A606B"/>
    <w:rsid w:val="006A69DB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615"/>
    <w:rsid w:val="006E094A"/>
    <w:rsid w:val="006E168B"/>
    <w:rsid w:val="006E1A18"/>
    <w:rsid w:val="006E1A3A"/>
    <w:rsid w:val="006E2255"/>
    <w:rsid w:val="006E2F5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9F"/>
    <w:rsid w:val="006F18DF"/>
    <w:rsid w:val="006F1DA5"/>
    <w:rsid w:val="006F1EBB"/>
    <w:rsid w:val="006F1F6A"/>
    <w:rsid w:val="006F2458"/>
    <w:rsid w:val="006F2572"/>
    <w:rsid w:val="006F26B7"/>
    <w:rsid w:val="006F2810"/>
    <w:rsid w:val="006F298A"/>
    <w:rsid w:val="006F29AB"/>
    <w:rsid w:val="006F2C8E"/>
    <w:rsid w:val="006F2F88"/>
    <w:rsid w:val="006F34BC"/>
    <w:rsid w:val="006F3908"/>
    <w:rsid w:val="006F3EDD"/>
    <w:rsid w:val="006F4BE4"/>
    <w:rsid w:val="006F5409"/>
    <w:rsid w:val="006F5D0D"/>
    <w:rsid w:val="006F71E7"/>
    <w:rsid w:val="007016D4"/>
    <w:rsid w:val="00701A77"/>
    <w:rsid w:val="00702207"/>
    <w:rsid w:val="00702C1E"/>
    <w:rsid w:val="00702F95"/>
    <w:rsid w:val="00703E97"/>
    <w:rsid w:val="007042D1"/>
    <w:rsid w:val="0070460B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7F6"/>
    <w:rsid w:val="00714F95"/>
    <w:rsid w:val="0071642C"/>
    <w:rsid w:val="00716622"/>
    <w:rsid w:val="00716719"/>
    <w:rsid w:val="00717214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50A9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10CE"/>
    <w:rsid w:val="007412AD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BEE"/>
    <w:rsid w:val="00744FD8"/>
    <w:rsid w:val="0074563A"/>
    <w:rsid w:val="0074570F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F88"/>
    <w:rsid w:val="00755FC9"/>
    <w:rsid w:val="007565FE"/>
    <w:rsid w:val="007567B6"/>
    <w:rsid w:val="007569ED"/>
    <w:rsid w:val="00756BB1"/>
    <w:rsid w:val="00756CCD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0689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3E0"/>
    <w:rsid w:val="007804BA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F80"/>
    <w:rsid w:val="007A2091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30B9"/>
    <w:rsid w:val="007B3441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4F84"/>
    <w:rsid w:val="007C59A6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BE5"/>
    <w:rsid w:val="007D0D48"/>
    <w:rsid w:val="007D115E"/>
    <w:rsid w:val="007D137E"/>
    <w:rsid w:val="007D165A"/>
    <w:rsid w:val="007D1F71"/>
    <w:rsid w:val="007D237C"/>
    <w:rsid w:val="007D33DB"/>
    <w:rsid w:val="007D43B2"/>
    <w:rsid w:val="007D4688"/>
    <w:rsid w:val="007D4DE8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4113"/>
    <w:rsid w:val="007E4442"/>
    <w:rsid w:val="007E4A58"/>
    <w:rsid w:val="007E4DA2"/>
    <w:rsid w:val="007E4FC8"/>
    <w:rsid w:val="007E4FFF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3E8"/>
    <w:rsid w:val="007F41FB"/>
    <w:rsid w:val="007F4A5B"/>
    <w:rsid w:val="007F5438"/>
    <w:rsid w:val="007F5927"/>
    <w:rsid w:val="007F5BA3"/>
    <w:rsid w:val="007F62BC"/>
    <w:rsid w:val="007F662A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572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2A9F"/>
    <w:rsid w:val="00813476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20304"/>
    <w:rsid w:val="008206E5"/>
    <w:rsid w:val="00821225"/>
    <w:rsid w:val="008219B8"/>
    <w:rsid w:val="00821DE9"/>
    <w:rsid w:val="00823747"/>
    <w:rsid w:val="00823958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F8B"/>
    <w:rsid w:val="008338AF"/>
    <w:rsid w:val="008349F7"/>
    <w:rsid w:val="00835FA7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2B3"/>
    <w:rsid w:val="00854C7F"/>
    <w:rsid w:val="00855125"/>
    <w:rsid w:val="00855BFD"/>
    <w:rsid w:val="0085611B"/>
    <w:rsid w:val="008561D4"/>
    <w:rsid w:val="00856FB6"/>
    <w:rsid w:val="00857420"/>
    <w:rsid w:val="00857E26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3B28"/>
    <w:rsid w:val="008643BD"/>
    <w:rsid w:val="00864434"/>
    <w:rsid w:val="00864563"/>
    <w:rsid w:val="008659F6"/>
    <w:rsid w:val="00866F15"/>
    <w:rsid w:val="00866F83"/>
    <w:rsid w:val="00867412"/>
    <w:rsid w:val="008675E7"/>
    <w:rsid w:val="0087011F"/>
    <w:rsid w:val="00870453"/>
    <w:rsid w:val="0087067F"/>
    <w:rsid w:val="008712D7"/>
    <w:rsid w:val="00871529"/>
    <w:rsid w:val="008716A3"/>
    <w:rsid w:val="008716CF"/>
    <w:rsid w:val="00871779"/>
    <w:rsid w:val="00871E7A"/>
    <w:rsid w:val="0087215B"/>
    <w:rsid w:val="0087260B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47E"/>
    <w:rsid w:val="0089563F"/>
    <w:rsid w:val="00895DFC"/>
    <w:rsid w:val="008963DF"/>
    <w:rsid w:val="008970E6"/>
    <w:rsid w:val="0089728B"/>
    <w:rsid w:val="0089759A"/>
    <w:rsid w:val="00897BBF"/>
    <w:rsid w:val="008A038D"/>
    <w:rsid w:val="008A100F"/>
    <w:rsid w:val="008A1356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3E03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1917"/>
    <w:rsid w:val="008D19B4"/>
    <w:rsid w:val="008D25D5"/>
    <w:rsid w:val="008D2EFC"/>
    <w:rsid w:val="008D5204"/>
    <w:rsid w:val="008D5F3D"/>
    <w:rsid w:val="008D6B54"/>
    <w:rsid w:val="008D6E67"/>
    <w:rsid w:val="008D7A6E"/>
    <w:rsid w:val="008D7D18"/>
    <w:rsid w:val="008E06B5"/>
    <w:rsid w:val="008E07F4"/>
    <w:rsid w:val="008E0983"/>
    <w:rsid w:val="008E2353"/>
    <w:rsid w:val="008E25B9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13B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581"/>
    <w:rsid w:val="00917A41"/>
    <w:rsid w:val="00917AF4"/>
    <w:rsid w:val="009207C2"/>
    <w:rsid w:val="00922545"/>
    <w:rsid w:val="00922A33"/>
    <w:rsid w:val="00922C29"/>
    <w:rsid w:val="00922C75"/>
    <w:rsid w:val="00923669"/>
    <w:rsid w:val="00924167"/>
    <w:rsid w:val="00924A90"/>
    <w:rsid w:val="009253F3"/>
    <w:rsid w:val="00925565"/>
    <w:rsid w:val="009262E4"/>
    <w:rsid w:val="00930098"/>
    <w:rsid w:val="009301E5"/>
    <w:rsid w:val="0093061F"/>
    <w:rsid w:val="00931135"/>
    <w:rsid w:val="009313C7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B04"/>
    <w:rsid w:val="00955B77"/>
    <w:rsid w:val="0095611F"/>
    <w:rsid w:val="009576FC"/>
    <w:rsid w:val="00957CC4"/>
    <w:rsid w:val="00957D2E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DEB"/>
    <w:rsid w:val="00971B3F"/>
    <w:rsid w:val="00971DE1"/>
    <w:rsid w:val="00972462"/>
    <w:rsid w:val="00972F22"/>
    <w:rsid w:val="00973160"/>
    <w:rsid w:val="00973BD9"/>
    <w:rsid w:val="00974485"/>
    <w:rsid w:val="009756C1"/>
    <w:rsid w:val="00975936"/>
    <w:rsid w:val="00975B3A"/>
    <w:rsid w:val="00975BEF"/>
    <w:rsid w:val="00976BE5"/>
    <w:rsid w:val="00976DAF"/>
    <w:rsid w:val="00977045"/>
    <w:rsid w:val="0097714A"/>
    <w:rsid w:val="0097733C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84C"/>
    <w:rsid w:val="009A4CEB"/>
    <w:rsid w:val="009A51F5"/>
    <w:rsid w:val="009A570C"/>
    <w:rsid w:val="009A5DE3"/>
    <w:rsid w:val="009A5E5B"/>
    <w:rsid w:val="009A6333"/>
    <w:rsid w:val="009A69AB"/>
    <w:rsid w:val="009A6B8D"/>
    <w:rsid w:val="009A6D0C"/>
    <w:rsid w:val="009A6EB3"/>
    <w:rsid w:val="009A73AB"/>
    <w:rsid w:val="009A767E"/>
    <w:rsid w:val="009B01F8"/>
    <w:rsid w:val="009B0264"/>
    <w:rsid w:val="009B043B"/>
    <w:rsid w:val="009B1768"/>
    <w:rsid w:val="009B177E"/>
    <w:rsid w:val="009B1DBC"/>
    <w:rsid w:val="009B1DFF"/>
    <w:rsid w:val="009B2031"/>
    <w:rsid w:val="009B212A"/>
    <w:rsid w:val="009B2560"/>
    <w:rsid w:val="009B2F3C"/>
    <w:rsid w:val="009B2FF4"/>
    <w:rsid w:val="009B3457"/>
    <w:rsid w:val="009B367A"/>
    <w:rsid w:val="009B43D6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909"/>
    <w:rsid w:val="009C0A6C"/>
    <w:rsid w:val="009C0C65"/>
    <w:rsid w:val="009C0F85"/>
    <w:rsid w:val="009C15C5"/>
    <w:rsid w:val="009C1920"/>
    <w:rsid w:val="009C1FA4"/>
    <w:rsid w:val="009C2B73"/>
    <w:rsid w:val="009C30D5"/>
    <w:rsid w:val="009C3259"/>
    <w:rsid w:val="009C3D61"/>
    <w:rsid w:val="009C4023"/>
    <w:rsid w:val="009C4497"/>
    <w:rsid w:val="009C4753"/>
    <w:rsid w:val="009C4BF2"/>
    <w:rsid w:val="009C5768"/>
    <w:rsid w:val="009C5BFA"/>
    <w:rsid w:val="009C74D3"/>
    <w:rsid w:val="009C75A4"/>
    <w:rsid w:val="009C7616"/>
    <w:rsid w:val="009C79ED"/>
    <w:rsid w:val="009C7A8B"/>
    <w:rsid w:val="009D01E1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0489"/>
    <w:rsid w:val="009E0E73"/>
    <w:rsid w:val="009E137E"/>
    <w:rsid w:val="009E1AB9"/>
    <w:rsid w:val="009E1D53"/>
    <w:rsid w:val="009E26F4"/>
    <w:rsid w:val="009E3C41"/>
    <w:rsid w:val="009E4CE3"/>
    <w:rsid w:val="009E4D29"/>
    <w:rsid w:val="009E504A"/>
    <w:rsid w:val="009E52C9"/>
    <w:rsid w:val="009E588B"/>
    <w:rsid w:val="009E6AA9"/>
    <w:rsid w:val="009E6ED8"/>
    <w:rsid w:val="009E7F4E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799"/>
    <w:rsid w:val="009F4924"/>
    <w:rsid w:val="009F552A"/>
    <w:rsid w:val="009F5B91"/>
    <w:rsid w:val="009F5C3E"/>
    <w:rsid w:val="009F6D40"/>
    <w:rsid w:val="009F753A"/>
    <w:rsid w:val="009F7711"/>
    <w:rsid w:val="009F7EDA"/>
    <w:rsid w:val="009F7F4F"/>
    <w:rsid w:val="00A00241"/>
    <w:rsid w:val="00A01700"/>
    <w:rsid w:val="00A01775"/>
    <w:rsid w:val="00A01806"/>
    <w:rsid w:val="00A036F9"/>
    <w:rsid w:val="00A042AA"/>
    <w:rsid w:val="00A04422"/>
    <w:rsid w:val="00A044D6"/>
    <w:rsid w:val="00A0599A"/>
    <w:rsid w:val="00A05D36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54E"/>
    <w:rsid w:val="00A203D4"/>
    <w:rsid w:val="00A205D3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AE"/>
    <w:rsid w:val="00A31703"/>
    <w:rsid w:val="00A31F02"/>
    <w:rsid w:val="00A31FFD"/>
    <w:rsid w:val="00A32A20"/>
    <w:rsid w:val="00A32D8D"/>
    <w:rsid w:val="00A32F43"/>
    <w:rsid w:val="00A34753"/>
    <w:rsid w:val="00A34F17"/>
    <w:rsid w:val="00A354EA"/>
    <w:rsid w:val="00A35826"/>
    <w:rsid w:val="00A35C0E"/>
    <w:rsid w:val="00A3619E"/>
    <w:rsid w:val="00A361BC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D5F"/>
    <w:rsid w:val="00A743FD"/>
    <w:rsid w:val="00A744C3"/>
    <w:rsid w:val="00A74955"/>
    <w:rsid w:val="00A74F66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7EC"/>
    <w:rsid w:val="00A8785B"/>
    <w:rsid w:val="00A903AE"/>
    <w:rsid w:val="00A904A4"/>
    <w:rsid w:val="00A9099B"/>
    <w:rsid w:val="00A90AA8"/>
    <w:rsid w:val="00A90FF1"/>
    <w:rsid w:val="00A91C6E"/>
    <w:rsid w:val="00A91E82"/>
    <w:rsid w:val="00A9283B"/>
    <w:rsid w:val="00A934EF"/>
    <w:rsid w:val="00A93F48"/>
    <w:rsid w:val="00A94413"/>
    <w:rsid w:val="00A945AD"/>
    <w:rsid w:val="00A94B65"/>
    <w:rsid w:val="00A94DD8"/>
    <w:rsid w:val="00A959F4"/>
    <w:rsid w:val="00A96AC4"/>
    <w:rsid w:val="00A97415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E8B"/>
    <w:rsid w:val="00AC5290"/>
    <w:rsid w:val="00AC5582"/>
    <w:rsid w:val="00AC66A4"/>
    <w:rsid w:val="00AC66AD"/>
    <w:rsid w:val="00AC678D"/>
    <w:rsid w:val="00AC68C3"/>
    <w:rsid w:val="00AC694E"/>
    <w:rsid w:val="00AC73EE"/>
    <w:rsid w:val="00AD02A0"/>
    <w:rsid w:val="00AD0F0F"/>
    <w:rsid w:val="00AD1190"/>
    <w:rsid w:val="00AD1739"/>
    <w:rsid w:val="00AD1F5B"/>
    <w:rsid w:val="00AD203E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471F"/>
    <w:rsid w:val="00AE4CEE"/>
    <w:rsid w:val="00AE5068"/>
    <w:rsid w:val="00AE6BAE"/>
    <w:rsid w:val="00AE6F99"/>
    <w:rsid w:val="00AE715C"/>
    <w:rsid w:val="00AE771A"/>
    <w:rsid w:val="00AE7B36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3171"/>
    <w:rsid w:val="00AF3A80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D59"/>
    <w:rsid w:val="00B05086"/>
    <w:rsid w:val="00B06010"/>
    <w:rsid w:val="00B0650D"/>
    <w:rsid w:val="00B0675D"/>
    <w:rsid w:val="00B06783"/>
    <w:rsid w:val="00B07582"/>
    <w:rsid w:val="00B077DB"/>
    <w:rsid w:val="00B109EC"/>
    <w:rsid w:val="00B10A4C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AE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A3"/>
    <w:rsid w:val="00B36AB3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F4E"/>
    <w:rsid w:val="00B462A2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5B4"/>
    <w:rsid w:val="00B71753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5BB"/>
    <w:rsid w:val="00B8078D"/>
    <w:rsid w:val="00B812E5"/>
    <w:rsid w:val="00B81BFA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90023"/>
    <w:rsid w:val="00B90483"/>
    <w:rsid w:val="00B90818"/>
    <w:rsid w:val="00B90F86"/>
    <w:rsid w:val="00B916FC"/>
    <w:rsid w:val="00B91E2C"/>
    <w:rsid w:val="00B92312"/>
    <w:rsid w:val="00B92401"/>
    <w:rsid w:val="00B937C1"/>
    <w:rsid w:val="00B93C3E"/>
    <w:rsid w:val="00B93FDA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DA4"/>
    <w:rsid w:val="00BA01E4"/>
    <w:rsid w:val="00BA0E47"/>
    <w:rsid w:val="00BA0EC7"/>
    <w:rsid w:val="00BA104A"/>
    <w:rsid w:val="00BA194C"/>
    <w:rsid w:val="00BA1A4B"/>
    <w:rsid w:val="00BA1DBE"/>
    <w:rsid w:val="00BA2047"/>
    <w:rsid w:val="00BA254E"/>
    <w:rsid w:val="00BA2628"/>
    <w:rsid w:val="00BA39F1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0BC9"/>
    <w:rsid w:val="00BB1611"/>
    <w:rsid w:val="00BB18CD"/>
    <w:rsid w:val="00BB1EB7"/>
    <w:rsid w:val="00BB2123"/>
    <w:rsid w:val="00BB2BA9"/>
    <w:rsid w:val="00BB2DAC"/>
    <w:rsid w:val="00BB2E4E"/>
    <w:rsid w:val="00BB382B"/>
    <w:rsid w:val="00BB3B26"/>
    <w:rsid w:val="00BB41B8"/>
    <w:rsid w:val="00BB44C7"/>
    <w:rsid w:val="00BB45E4"/>
    <w:rsid w:val="00BB4BF3"/>
    <w:rsid w:val="00BB5DB9"/>
    <w:rsid w:val="00BB6518"/>
    <w:rsid w:val="00BB653F"/>
    <w:rsid w:val="00BB7549"/>
    <w:rsid w:val="00BB798E"/>
    <w:rsid w:val="00BB7D06"/>
    <w:rsid w:val="00BC078D"/>
    <w:rsid w:val="00BC0A33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C76BA"/>
    <w:rsid w:val="00BD0165"/>
    <w:rsid w:val="00BD08CD"/>
    <w:rsid w:val="00BD08E1"/>
    <w:rsid w:val="00BD0D80"/>
    <w:rsid w:val="00BD1928"/>
    <w:rsid w:val="00BD1B10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D5B"/>
    <w:rsid w:val="00BD4DDB"/>
    <w:rsid w:val="00BD57A5"/>
    <w:rsid w:val="00BD5F1B"/>
    <w:rsid w:val="00BD65DC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1D73"/>
    <w:rsid w:val="00BF1E7D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592"/>
    <w:rsid w:val="00C01E81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6DB"/>
    <w:rsid w:val="00C11726"/>
    <w:rsid w:val="00C11AF5"/>
    <w:rsid w:val="00C11B9A"/>
    <w:rsid w:val="00C11BE9"/>
    <w:rsid w:val="00C12070"/>
    <w:rsid w:val="00C128B8"/>
    <w:rsid w:val="00C13716"/>
    <w:rsid w:val="00C137DF"/>
    <w:rsid w:val="00C13916"/>
    <w:rsid w:val="00C13BAE"/>
    <w:rsid w:val="00C13DC3"/>
    <w:rsid w:val="00C1509F"/>
    <w:rsid w:val="00C170E2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9D6"/>
    <w:rsid w:val="00C25E74"/>
    <w:rsid w:val="00C261AB"/>
    <w:rsid w:val="00C2623E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B84"/>
    <w:rsid w:val="00C3105D"/>
    <w:rsid w:val="00C318F1"/>
    <w:rsid w:val="00C3228E"/>
    <w:rsid w:val="00C32978"/>
    <w:rsid w:val="00C32B71"/>
    <w:rsid w:val="00C33F06"/>
    <w:rsid w:val="00C33F6C"/>
    <w:rsid w:val="00C3447C"/>
    <w:rsid w:val="00C34899"/>
    <w:rsid w:val="00C348CA"/>
    <w:rsid w:val="00C3501A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8FA"/>
    <w:rsid w:val="00C45A65"/>
    <w:rsid w:val="00C4654C"/>
    <w:rsid w:val="00C46A06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616A"/>
    <w:rsid w:val="00C565BA"/>
    <w:rsid w:val="00C5705C"/>
    <w:rsid w:val="00C5747F"/>
    <w:rsid w:val="00C579AB"/>
    <w:rsid w:val="00C57C2F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EEC"/>
    <w:rsid w:val="00C73A00"/>
    <w:rsid w:val="00C73E5D"/>
    <w:rsid w:val="00C7446F"/>
    <w:rsid w:val="00C74920"/>
    <w:rsid w:val="00C75E75"/>
    <w:rsid w:val="00C76F8F"/>
    <w:rsid w:val="00C77953"/>
    <w:rsid w:val="00C80781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B25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345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A14"/>
    <w:rsid w:val="00CB6F0A"/>
    <w:rsid w:val="00CB6F2F"/>
    <w:rsid w:val="00CB7913"/>
    <w:rsid w:val="00CC04C2"/>
    <w:rsid w:val="00CC0D5D"/>
    <w:rsid w:val="00CC14B5"/>
    <w:rsid w:val="00CC192B"/>
    <w:rsid w:val="00CC1E64"/>
    <w:rsid w:val="00CC3700"/>
    <w:rsid w:val="00CC3CC4"/>
    <w:rsid w:val="00CC4079"/>
    <w:rsid w:val="00CC40B7"/>
    <w:rsid w:val="00CC5080"/>
    <w:rsid w:val="00CC508C"/>
    <w:rsid w:val="00CC52FB"/>
    <w:rsid w:val="00CC55CE"/>
    <w:rsid w:val="00CC6C4C"/>
    <w:rsid w:val="00CC78D1"/>
    <w:rsid w:val="00CD0569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5734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317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902"/>
    <w:rsid w:val="00D10C91"/>
    <w:rsid w:val="00D10F7F"/>
    <w:rsid w:val="00D116C8"/>
    <w:rsid w:val="00D11EF5"/>
    <w:rsid w:val="00D1252F"/>
    <w:rsid w:val="00D12727"/>
    <w:rsid w:val="00D1307B"/>
    <w:rsid w:val="00D130A1"/>
    <w:rsid w:val="00D137E7"/>
    <w:rsid w:val="00D139D2"/>
    <w:rsid w:val="00D13FEC"/>
    <w:rsid w:val="00D15051"/>
    <w:rsid w:val="00D15194"/>
    <w:rsid w:val="00D1555F"/>
    <w:rsid w:val="00D156A4"/>
    <w:rsid w:val="00D157B7"/>
    <w:rsid w:val="00D1591B"/>
    <w:rsid w:val="00D15B19"/>
    <w:rsid w:val="00D163E8"/>
    <w:rsid w:val="00D164BB"/>
    <w:rsid w:val="00D16B70"/>
    <w:rsid w:val="00D17162"/>
    <w:rsid w:val="00D1720E"/>
    <w:rsid w:val="00D17809"/>
    <w:rsid w:val="00D178B6"/>
    <w:rsid w:val="00D20251"/>
    <w:rsid w:val="00D210CF"/>
    <w:rsid w:val="00D21AE3"/>
    <w:rsid w:val="00D21B9E"/>
    <w:rsid w:val="00D22060"/>
    <w:rsid w:val="00D22F7C"/>
    <w:rsid w:val="00D24238"/>
    <w:rsid w:val="00D24540"/>
    <w:rsid w:val="00D24858"/>
    <w:rsid w:val="00D24960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DEB"/>
    <w:rsid w:val="00D374AF"/>
    <w:rsid w:val="00D37BF6"/>
    <w:rsid w:val="00D37EF6"/>
    <w:rsid w:val="00D37FD1"/>
    <w:rsid w:val="00D40227"/>
    <w:rsid w:val="00D405A5"/>
    <w:rsid w:val="00D41153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DA9"/>
    <w:rsid w:val="00D545E9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B5F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2BFA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76F"/>
    <w:rsid w:val="00D87875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2892"/>
    <w:rsid w:val="00D937C5"/>
    <w:rsid w:val="00D93996"/>
    <w:rsid w:val="00D943D2"/>
    <w:rsid w:val="00D9442E"/>
    <w:rsid w:val="00D94B75"/>
    <w:rsid w:val="00D95249"/>
    <w:rsid w:val="00D957E7"/>
    <w:rsid w:val="00D95A48"/>
    <w:rsid w:val="00D96A23"/>
    <w:rsid w:val="00D96FB2"/>
    <w:rsid w:val="00D97655"/>
    <w:rsid w:val="00D976C0"/>
    <w:rsid w:val="00DA0667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53D"/>
    <w:rsid w:val="00DB573D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3640"/>
    <w:rsid w:val="00DE3A6D"/>
    <w:rsid w:val="00DE3FF5"/>
    <w:rsid w:val="00DE420F"/>
    <w:rsid w:val="00DE526B"/>
    <w:rsid w:val="00DE5817"/>
    <w:rsid w:val="00DE5CF7"/>
    <w:rsid w:val="00DE637C"/>
    <w:rsid w:val="00DE6462"/>
    <w:rsid w:val="00DE6649"/>
    <w:rsid w:val="00DE69EF"/>
    <w:rsid w:val="00DE6F03"/>
    <w:rsid w:val="00DE6F4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4D63"/>
    <w:rsid w:val="00DF5745"/>
    <w:rsid w:val="00DF5BE3"/>
    <w:rsid w:val="00DF6003"/>
    <w:rsid w:val="00DF6027"/>
    <w:rsid w:val="00DF64F5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01F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A0A"/>
    <w:rsid w:val="00E05ADE"/>
    <w:rsid w:val="00E05BCD"/>
    <w:rsid w:val="00E05C25"/>
    <w:rsid w:val="00E07E54"/>
    <w:rsid w:val="00E10E79"/>
    <w:rsid w:val="00E11302"/>
    <w:rsid w:val="00E11303"/>
    <w:rsid w:val="00E11379"/>
    <w:rsid w:val="00E12020"/>
    <w:rsid w:val="00E12035"/>
    <w:rsid w:val="00E13C35"/>
    <w:rsid w:val="00E13C72"/>
    <w:rsid w:val="00E13D52"/>
    <w:rsid w:val="00E13E1F"/>
    <w:rsid w:val="00E14069"/>
    <w:rsid w:val="00E14868"/>
    <w:rsid w:val="00E149B1"/>
    <w:rsid w:val="00E155FB"/>
    <w:rsid w:val="00E15814"/>
    <w:rsid w:val="00E159E3"/>
    <w:rsid w:val="00E15E64"/>
    <w:rsid w:val="00E16ACA"/>
    <w:rsid w:val="00E171D9"/>
    <w:rsid w:val="00E173A5"/>
    <w:rsid w:val="00E17EBE"/>
    <w:rsid w:val="00E20E2E"/>
    <w:rsid w:val="00E21057"/>
    <w:rsid w:val="00E21479"/>
    <w:rsid w:val="00E21C00"/>
    <w:rsid w:val="00E22105"/>
    <w:rsid w:val="00E22786"/>
    <w:rsid w:val="00E2306B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D78"/>
    <w:rsid w:val="00E332D0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3F0"/>
    <w:rsid w:val="00E60E35"/>
    <w:rsid w:val="00E614E0"/>
    <w:rsid w:val="00E615F9"/>
    <w:rsid w:val="00E61AE7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25DB"/>
    <w:rsid w:val="00E829AC"/>
    <w:rsid w:val="00E835B2"/>
    <w:rsid w:val="00E83CD5"/>
    <w:rsid w:val="00E85D71"/>
    <w:rsid w:val="00E86108"/>
    <w:rsid w:val="00E86921"/>
    <w:rsid w:val="00E86AF1"/>
    <w:rsid w:val="00E87A33"/>
    <w:rsid w:val="00E87AE3"/>
    <w:rsid w:val="00E87E6F"/>
    <w:rsid w:val="00E90396"/>
    <w:rsid w:val="00E91FB0"/>
    <w:rsid w:val="00E92079"/>
    <w:rsid w:val="00E93A3C"/>
    <w:rsid w:val="00E93A84"/>
    <w:rsid w:val="00E9484E"/>
    <w:rsid w:val="00E94C71"/>
    <w:rsid w:val="00E94E59"/>
    <w:rsid w:val="00E95C94"/>
    <w:rsid w:val="00E95D46"/>
    <w:rsid w:val="00E968EA"/>
    <w:rsid w:val="00E96A55"/>
    <w:rsid w:val="00E96E4D"/>
    <w:rsid w:val="00E97EED"/>
    <w:rsid w:val="00EA009F"/>
    <w:rsid w:val="00EA0AAB"/>
    <w:rsid w:val="00EA0E9A"/>
    <w:rsid w:val="00EA1209"/>
    <w:rsid w:val="00EA193A"/>
    <w:rsid w:val="00EA20BE"/>
    <w:rsid w:val="00EA29ED"/>
    <w:rsid w:val="00EA2D2A"/>
    <w:rsid w:val="00EA3360"/>
    <w:rsid w:val="00EA36EB"/>
    <w:rsid w:val="00EA3B17"/>
    <w:rsid w:val="00EA3F9F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C02C1"/>
    <w:rsid w:val="00EC2E5C"/>
    <w:rsid w:val="00EC33F4"/>
    <w:rsid w:val="00EC3A78"/>
    <w:rsid w:val="00EC3DEC"/>
    <w:rsid w:val="00EC40F2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AC4"/>
    <w:rsid w:val="00ED4039"/>
    <w:rsid w:val="00ED4768"/>
    <w:rsid w:val="00ED4B69"/>
    <w:rsid w:val="00ED4C57"/>
    <w:rsid w:val="00ED4D7F"/>
    <w:rsid w:val="00ED50C6"/>
    <w:rsid w:val="00ED5AF8"/>
    <w:rsid w:val="00ED6855"/>
    <w:rsid w:val="00ED750D"/>
    <w:rsid w:val="00EE09B9"/>
    <w:rsid w:val="00EE0DFC"/>
    <w:rsid w:val="00EE0ED4"/>
    <w:rsid w:val="00EE0EEE"/>
    <w:rsid w:val="00EE0F0A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E7E7F"/>
    <w:rsid w:val="00EF02F1"/>
    <w:rsid w:val="00EF08B4"/>
    <w:rsid w:val="00EF09F0"/>
    <w:rsid w:val="00EF0C72"/>
    <w:rsid w:val="00EF1220"/>
    <w:rsid w:val="00EF155A"/>
    <w:rsid w:val="00EF174B"/>
    <w:rsid w:val="00EF1788"/>
    <w:rsid w:val="00EF20FB"/>
    <w:rsid w:val="00EF2129"/>
    <w:rsid w:val="00EF24FE"/>
    <w:rsid w:val="00EF2B6A"/>
    <w:rsid w:val="00EF3563"/>
    <w:rsid w:val="00EF3F21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2461"/>
    <w:rsid w:val="00F03912"/>
    <w:rsid w:val="00F03D33"/>
    <w:rsid w:val="00F03EFB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692"/>
    <w:rsid w:val="00F156EF"/>
    <w:rsid w:val="00F16039"/>
    <w:rsid w:val="00F161A1"/>
    <w:rsid w:val="00F16710"/>
    <w:rsid w:val="00F16A40"/>
    <w:rsid w:val="00F17673"/>
    <w:rsid w:val="00F17920"/>
    <w:rsid w:val="00F17EF0"/>
    <w:rsid w:val="00F201CA"/>
    <w:rsid w:val="00F2039E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6B91"/>
    <w:rsid w:val="00F2715E"/>
    <w:rsid w:val="00F27A7F"/>
    <w:rsid w:val="00F30627"/>
    <w:rsid w:val="00F306FA"/>
    <w:rsid w:val="00F30F67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2055"/>
    <w:rsid w:val="00F45045"/>
    <w:rsid w:val="00F4548C"/>
    <w:rsid w:val="00F4565D"/>
    <w:rsid w:val="00F45FC9"/>
    <w:rsid w:val="00F46E50"/>
    <w:rsid w:val="00F50154"/>
    <w:rsid w:val="00F502DD"/>
    <w:rsid w:val="00F50A31"/>
    <w:rsid w:val="00F50FD1"/>
    <w:rsid w:val="00F51672"/>
    <w:rsid w:val="00F51878"/>
    <w:rsid w:val="00F51E89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6C9"/>
    <w:rsid w:val="00F61828"/>
    <w:rsid w:val="00F61A8C"/>
    <w:rsid w:val="00F61C07"/>
    <w:rsid w:val="00F620CA"/>
    <w:rsid w:val="00F625A6"/>
    <w:rsid w:val="00F627AE"/>
    <w:rsid w:val="00F6312C"/>
    <w:rsid w:val="00F63671"/>
    <w:rsid w:val="00F63B2C"/>
    <w:rsid w:val="00F645F9"/>
    <w:rsid w:val="00F656E6"/>
    <w:rsid w:val="00F65B4D"/>
    <w:rsid w:val="00F65B8A"/>
    <w:rsid w:val="00F65D22"/>
    <w:rsid w:val="00F65D2E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3246"/>
    <w:rsid w:val="00F7338A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6285"/>
    <w:rsid w:val="00F86308"/>
    <w:rsid w:val="00F869AD"/>
    <w:rsid w:val="00F874FD"/>
    <w:rsid w:val="00F8752C"/>
    <w:rsid w:val="00F87933"/>
    <w:rsid w:val="00F87E12"/>
    <w:rsid w:val="00F87F79"/>
    <w:rsid w:val="00F90C14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50C7"/>
    <w:rsid w:val="00FA5952"/>
    <w:rsid w:val="00FA5CC3"/>
    <w:rsid w:val="00FA5D72"/>
    <w:rsid w:val="00FA5DDA"/>
    <w:rsid w:val="00FA5E3D"/>
    <w:rsid w:val="00FA5FCA"/>
    <w:rsid w:val="00FA68C7"/>
    <w:rsid w:val="00FA6E29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769"/>
    <w:rsid w:val="00FB59E5"/>
    <w:rsid w:val="00FB7021"/>
    <w:rsid w:val="00FB73E3"/>
    <w:rsid w:val="00FB75DE"/>
    <w:rsid w:val="00FB7B4F"/>
    <w:rsid w:val="00FB7CD3"/>
    <w:rsid w:val="00FB7D15"/>
    <w:rsid w:val="00FC09B6"/>
    <w:rsid w:val="00FC0C24"/>
    <w:rsid w:val="00FC0D89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D7E71"/>
    <w:rsid w:val="00FE1690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E7E7F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E7E7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E7E7F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image" Target="media/image6.emf"/><Relationship Id="rId3" Type="http://schemas.openxmlformats.org/officeDocument/2006/relationships/numbering" Target="numbering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Drawing1.vsdx"/><Relationship Id="rId17" Type="http://schemas.openxmlformats.org/officeDocument/2006/relationships/image" Target="media/image5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3.vsdx"/><Relationship Id="rId20" Type="http://schemas.openxmlformats.org/officeDocument/2006/relationships/package" Target="embeddings/Microsoft_Visio_Drawing4.vsdx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fontTable" Target="fontTable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7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package" Target="embeddings/Microsoft_Visio_Drawing2.vsdx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AD50F7D0-0FBC-42D1-8F63-38C3B306D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1763</Words>
  <Characters>9689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2019-10-04T07:05:00Z</dcterms:created>
  <dcterms:modified xsi:type="dcterms:W3CDTF">2020-02-14T12:37:00Z</dcterms:modified>
</cp:coreProperties>
</file>